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E65" w:rsidRPr="008D2D3B" w:rsidRDefault="00E844A5">
      <w:pPr>
        <w:rPr>
          <w:b/>
        </w:rPr>
      </w:pPr>
      <w:bookmarkStart w:id="0" w:name="_GoBack"/>
      <w:bookmarkEnd w:id="0"/>
      <w:r w:rsidRPr="008D2D3B">
        <w:rPr>
          <w:b/>
        </w:rPr>
        <w:t>African horse sickness resources</w:t>
      </w:r>
    </w:p>
    <w:p w:rsidR="00913580" w:rsidRPr="008D2D3B" w:rsidRDefault="00913580">
      <w:pPr>
        <w:rPr>
          <w:b/>
        </w:rPr>
      </w:pPr>
      <w:r w:rsidRPr="008D2D3B">
        <w:rPr>
          <w:b/>
        </w:rPr>
        <w:t>Major Resources</w:t>
      </w:r>
    </w:p>
    <w:p w:rsidR="00913580" w:rsidRPr="008D2D3B" w:rsidRDefault="00913580" w:rsidP="00913580">
      <w:pPr>
        <w:pStyle w:val="ListParagraph"/>
        <w:numPr>
          <w:ilvl w:val="0"/>
          <w:numId w:val="1"/>
        </w:numPr>
      </w:pPr>
      <w:r w:rsidRPr="008D2D3B">
        <w:t xml:space="preserve">Wirth, W &amp; Hubert, A. The </w:t>
      </w:r>
      <w:r w:rsidR="008D2D3B" w:rsidRPr="008D2D3B">
        <w:rPr>
          <w:i/>
        </w:rPr>
        <w:t>Culicoides</w:t>
      </w:r>
      <w:r w:rsidRPr="008D2D3B">
        <w:t xml:space="preserve"> of South-East Asia. Memoirs of the American Entomological Institute Number 44. 514 pages. Available to download at </w:t>
      </w:r>
      <w:hyperlink r:id="rId8" w:history="1">
        <w:r w:rsidRPr="008D2D3B">
          <w:rPr>
            <w:rStyle w:val="Hyperlink"/>
          </w:rPr>
          <w:t>https://apps.dtic.mil/docs/citations/ADA262514</w:t>
        </w:r>
      </w:hyperlink>
      <w:r w:rsidRPr="008D2D3B">
        <w:t xml:space="preserve"> </w:t>
      </w:r>
    </w:p>
    <w:p w:rsidR="00913580" w:rsidRPr="008D2D3B" w:rsidRDefault="00913580" w:rsidP="00913580">
      <w:pPr>
        <w:pStyle w:val="ListParagraph"/>
        <w:numPr>
          <w:ilvl w:val="0"/>
          <w:numId w:val="1"/>
        </w:numPr>
      </w:pPr>
      <w:r w:rsidRPr="008D2D3B">
        <w:t xml:space="preserve">Mellor et al. African horse sickness. Archives of Virology: 14. 1998. 344 Pages. </w:t>
      </w:r>
    </w:p>
    <w:p w:rsidR="00913580" w:rsidRPr="008D2D3B" w:rsidRDefault="008D2D3B" w:rsidP="00913580">
      <w:pPr>
        <w:pStyle w:val="ListParagraph"/>
      </w:pPr>
      <w:hyperlink r:id="rId9" w:history="1">
        <w:r w:rsidR="00913580" w:rsidRPr="008D2D3B">
          <w:rPr>
            <w:rStyle w:val="Hyperlink"/>
          </w:rPr>
          <w:t>https://www.springer.com/gp/book/9783211831335</w:t>
        </w:r>
      </w:hyperlink>
    </w:p>
    <w:p w:rsidR="00E264F0" w:rsidRPr="008D2D3B" w:rsidRDefault="00E264F0" w:rsidP="00E264F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D2D3B">
        <w:rPr>
          <w:rFonts w:cstheme="minorHAnsi"/>
          <w:lang w:val="en-AU"/>
        </w:rPr>
        <w:t xml:space="preserve">St. George, T.D. and Peng </w:t>
      </w:r>
      <w:proofErr w:type="spellStart"/>
      <w:r w:rsidRPr="008D2D3B">
        <w:rPr>
          <w:rFonts w:cstheme="minorHAnsi"/>
          <w:lang w:val="en-AU"/>
        </w:rPr>
        <w:t>Kegao</w:t>
      </w:r>
      <w:proofErr w:type="spellEnd"/>
      <w:r w:rsidRPr="008D2D3B">
        <w:rPr>
          <w:rFonts w:cstheme="minorHAnsi"/>
          <w:lang w:val="en-AU"/>
        </w:rPr>
        <w:t xml:space="preserve"> (ed.) 1996. Bluetongue disease in Southeast Asia and the Pacific. Proceedings of the First Southeast Asia and Pacific Regional Bluetongue Symposium, </w:t>
      </w:r>
      <w:proofErr w:type="spellStart"/>
      <w:r w:rsidRPr="008D2D3B">
        <w:rPr>
          <w:rFonts w:cstheme="minorHAnsi"/>
          <w:lang w:val="en-AU"/>
        </w:rPr>
        <w:t>Greenlake</w:t>
      </w:r>
      <w:proofErr w:type="spellEnd"/>
      <w:r w:rsidRPr="008D2D3B">
        <w:rPr>
          <w:rFonts w:cstheme="minorHAnsi"/>
          <w:lang w:val="en-AU"/>
        </w:rPr>
        <w:t xml:space="preserve"> Hotel, Kunming, P.R. China, 22-24 August 1995. ACIAR Proceedings No. 66, 272p.</w:t>
      </w:r>
      <w:r w:rsidRPr="008D2D3B">
        <w:rPr>
          <w:rFonts w:cstheme="minorHAnsi"/>
          <w:b/>
        </w:rPr>
        <w:t xml:space="preserve"> </w:t>
      </w:r>
    </w:p>
    <w:p w:rsidR="00E844A5" w:rsidRPr="008D2D3B" w:rsidRDefault="00E844A5" w:rsidP="00E264F0">
      <w:pPr>
        <w:autoSpaceDE w:val="0"/>
        <w:autoSpaceDN w:val="0"/>
        <w:adjustRightInd w:val="0"/>
        <w:spacing w:after="0" w:line="240" w:lineRule="auto"/>
        <w:rPr>
          <w:b/>
        </w:rPr>
      </w:pPr>
      <w:r w:rsidRPr="008D2D3B">
        <w:rPr>
          <w:b/>
        </w:rPr>
        <w:t>Reviews</w:t>
      </w:r>
    </w:p>
    <w:p w:rsidR="00800695" w:rsidRPr="008D2D3B" w:rsidRDefault="00800695" w:rsidP="00913580">
      <w:pPr>
        <w:pStyle w:val="ListParagraph"/>
        <w:numPr>
          <w:ilvl w:val="0"/>
          <w:numId w:val="1"/>
        </w:numPr>
      </w:pPr>
      <w:r w:rsidRPr="008D2D3B">
        <w:rPr>
          <w:rFonts w:cs="Segoe UI"/>
        </w:rPr>
        <w:t xml:space="preserve">Carpenter, S., et al., </w:t>
      </w:r>
      <w:r w:rsidRPr="008D2D3B">
        <w:rPr>
          <w:rFonts w:cs="Segoe UI"/>
          <w:iCs/>
        </w:rPr>
        <w:t>African Horse Sickness Virus: History, Transmission, and Current Status</w:t>
      </w:r>
      <w:r w:rsidRPr="008D2D3B">
        <w:rPr>
          <w:rFonts w:cs="Segoe UI"/>
        </w:rPr>
        <w:t xml:space="preserve">, in </w:t>
      </w:r>
      <w:r w:rsidRPr="008D2D3B">
        <w:rPr>
          <w:rFonts w:cs="Segoe UI"/>
          <w:iCs/>
        </w:rPr>
        <w:t>Annual Review of Entomology, Vol 62</w:t>
      </w:r>
      <w:r w:rsidRPr="008D2D3B">
        <w:rPr>
          <w:rFonts w:cs="Segoe UI"/>
        </w:rPr>
        <w:t xml:space="preserve">, M.R. </w:t>
      </w:r>
      <w:proofErr w:type="spellStart"/>
      <w:r w:rsidRPr="008D2D3B">
        <w:rPr>
          <w:rFonts w:cs="Segoe UI"/>
        </w:rPr>
        <w:t>Berenbaum</w:t>
      </w:r>
      <w:proofErr w:type="spellEnd"/>
      <w:r w:rsidRPr="008D2D3B">
        <w:rPr>
          <w:rFonts w:cs="Segoe UI"/>
        </w:rPr>
        <w:t>, Editor. 2017. p. 343-358.</w:t>
      </w:r>
    </w:p>
    <w:p w:rsidR="00800695" w:rsidRPr="008D2D3B" w:rsidRDefault="00800695" w:rsidP="00800695">
      <w:pPr>
        <w:pStyle w:val="ListParagraph"/>
        <w:numPr>
          <w:ilvl w:val="0"/>
          <w:numId w:val="1"/>
        </w:numPr>
      </w:pPr>
      <w:r w:rsidRPr="008D2D3B">
        <w:rPr>
          <w:rFonts w:cs="Segoe UI"/>
        </w:rPr>
        <w:t xml:space="preserve">Purse, B.V., et al., </w:t>
      </w:r>
      <w:r w:rsidRPr="008D2D3B">
        <w:rPr>
          <w:rFonts w:cs="Segoe UI"/>
          <w:iCs/>
        </w:rPr>
        <w:t xml:space="preserve">Bionomics of Temperate and Tropical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Midges: Knowledge Gaps and Consequences for Transmission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>-Borne Viruses</w:t>
      </w:r>
      <w:r w:rsidRPr="008D2D3B">
        <w:rPr>
          <w:rFonts w:cs="Segoe UI"/>
        </w:rPr>
        <w:t xml:space="preserve">, in </w:t>
      </w:r>
      <w:r w:rsidRPr="008D2D3B">
        <w:rPr>
          <w:rFonts w:cs="Segoe UI"/>
          <w:iCs/>
        </w:rPr>
        <w:t>Annual Review of Entomology, Vol 60</w:t>
      </w:r>
      <w:r w:rsidRPr="008D2D3B">
        <w:rPr>
          <w:rFonts w:cs="Segoe UI"/>
        </w:rPr>
        <w:t xml:space="preserve">, M.R. </w:t>
      </w:r>
      <w:proofErr w:type="spellStart"/>
      <w:r w:rsidRPr="008D2D3B">
        <w:rPr>
          <w:rFonts w:cs="Segoe UI"/>
        </w:rPr>
        <w:t>Berenbaum</w:t>
      </w:r>
      <w:proofErr w:type="spellEnd"/>
      <w:r w:rsidRPr="008D2D3B">
        <w:rPr>
          <w:rFonts w:cs="Segoe UI"/>
        </w:rPr>
        <w:t>, Editor. 2015. p. 373.</w:t>
      </w:r>
    </w:p>
    <w:p w:rsidR="00800695" w:rsidRPr="008D2D3B" w:rsidRDefault="00800695" w:rsidP="0080069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Zientara, S., C.T. </w:t>
      </w:r>
      <w:proofErr w:type="spellStart"/>
      <w:r w:rsidRPr="008D2D3B">
        <w:rPr>
          <w:rFonts w:cs="Segoe UI"/>
        </w:rPr>
        <w:t>Weyer</w:t>
      </w:r>
      <w:proofErr w:type="spellEnd"/>
      <w:r w:rsidRPr="008D2D3B">
        <w:rPr>
          <w:rFonts w:cs="Segoe UI"/>
        </w:rPr>
        <w:t xml:space="preserve">, and S. </w:t>
      </w:r>
      <w:proofErr w:type="spellStart"/>
      <w:r w:rsidRPr="008D2D3B">
        <w:rPr>
          <w:rFonts w:cs="Segoe UI"/>
        </w:rPr>
        <w:t>Lecollinet</w:t>
      </w:r>
      <w:proofErr w:type="spellEnd"/>
      <w:r w:rsidRPr="008D2D3B">
        <w:rPr>
          <w:rFonts w:cs="Segoe UI"/>
        </w:rPr>
        <w:t xml:space="preserve">, </w:t>
      </w:r>
      <w:r w:rsidRPr="008D2D3B">
        <w:rPr>
          <w:rFonts w:cs="Segoe UI"/>
          <w:iCs/>
        </w:rPr>
        <w:t>African horse sickness.</w:t>
      </w:r>
      <w:r w:rsidRPr="008D2D3B">
        <w:rPr>
          <w:rFonts w:cs="Segoe UI"/>
        </w:rPr>
        <w:t xml:space="preserve"> Revue </w:t>
      </w:r>
      <w:proofErr w:type="spellStart"/>
      <w:r w:rsidRPr="008D2D3B">
        <w:rPr>
          <w:rFonts w:cs="Segoe UI"/>
        </w:rPr>
        <w:t>Scientifique</w:t>
      </w:r>
      <w:proofErr w:type="spellEnd"/>
      <w:r w:rsidRPr="008D2D3B">
        <w:rPr>
          <w:rFonts w:cs="Segoe UI"/>
        </w:rPr>
        <w:t xml:space="preserve"> Et Technique-Office International Des Epizooties, 2015. </w:t>
      </w:r>
      <w:r w:rsidRPr="008D2D3B">
        <w:rPr>
          <w:rFonts w:cs="Segoe UI"/>
          <w:b/>
          <w:bCs/>
        </w:rPr>
        <w:t>34</w:t>
      </w:r>
      <w:r w:rsidRPr="008D2D3B">
        <w:rPr>
          <w:rFonts w:cs="Segoe UI"/>
        </w:rPr>
        <w:t>(2): p. 315-327.</w:t>
      </w:r>
    </w:p>
    <w:p w:rsidR="00800695" w:rsidRPr="008D2D3B" w:rsidRDefault="00800695" w:rsidP="00800695">
      <w:pPr>
        <w:pStyle w:val="ListParagraph"/>
        <w:numPr>
          <w:ilvl w:val="0"/>
          <w:numId w:val="1"/>
        </w:numPr>
      </w:pPr>
      <w:r w:rsidRPr="008D2D3B">
        <w:rPr>
          <w:rFonts w:cs="Segoe UI"/>
        </w:rPr>
        <w:t xml:space="preserve">Robin, M., et al., </w:t>
      </w:r>
      <w:r w:rsidRPr="008D2D3B">
        <w:rPr>
          <w:rFonts w:cs="Segoe UI"/>
          <w:iCs/>
        </w:rPr>
        <w:t>African horse sickness: The potential for an outbreak in disease-free regions and current disease control and elimination techniques.</w:t>
      </w:r>
      <w:r w:rsidRPr="008D2D3B">
        <w:rPr>
          <w:rFonts w:cs="Segoe UI"/>
        </w:rPr>
        <w:t xml:space="preserve"> Equine Veterinary Journal, 2016. </w:t>
      </w:r>
      <w:r w:rsidRPr="008D2D3B">
        <w:rPr>
          <w:rFonts w:cs="Segoe UI"/>
          <w:b/>
          <w:bCs/>
        </w:rPr>
        <w:t>48</w:t>
      </w:r>
      <w:r w:rsidRPr="008D2D3B">
        <w:rPr>
          <w:rFonts w:cs="Segoe UI"/>
        </w:rPr>
        <w:t>(5): p. 659-669.</w:t>
      </w:r>
    </w:p>
    <w:p w:rsidR="00164051" w:rsidRPr="008D2D3B" w:rsidRDefault="00164051" w:rsidP="00800695">
      <w:pPr>
        <w:pStyle w:val="ListParagraph"/>
        <w:numPr>
          <w:ilvl w:val="0"/>
          <w:numId w:val="1"/>
        </w:numPr>
      </w:pPr>
      <w:r w:rsidRPr="008D2D3B">
        <w:rPr>
          <w:rFonts w:cs="Segoe UI"/>
        </w:rPr>
        <w:t xml:space="preserve">Sergeant, E.S., et al., </w:t>
      </w:r>
      <w:r w:rsidRPr="008D2D3B">
        <w:rPr>
          <w:rFonts w:cs="Segoe UI"/>
          <w:iCs/>
        </w:rPr>
        <w:t>Quantitative Risk Assessment for African Horse Sickness in Live Horses Exported from South Africa.</w:t>
      </w:r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Plos</w:t>
      </w:r>
      <w:proofErr w:type="spellEnd"/>
      <w:r w:rsidRPr="008D2D3B">
        <w:rPr>
          <w:rFonts w:cs="Segoe UI"/>
        </w:rPr>
        <w:t xml:space="preserve"> One, 2016. </w:t>
      </w:r>
      <w:r w:rsidRPr="008D2D3B">
        <w:rPr>
          <w:rFonts w:cs="Segoe UI"/>
          <w:b/>
          <w:bCs/>
        </w:rPr>
        <w:t>11</w:t>
      </w:r>
      <w:r w:rsidRPr="008D2D3B">
        <w:rPr>
          <w:rFonts w:cs="Segoe UI"/>
        </w:rPr>
        <w:t>(3).</w:t>
      </w:r>
    </w:p>
    <w:p w:rsidR="00F07717" w:rsidRPr="008D2D3B" w:rsidRDefault="00F07717" w:rsidP="00F07717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Meiswinkel, R., Venter, G.J. &amp; 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Nevill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, E.M. (2004). Vectors: </w:t>
      </w:r>
      <w:r w:rsidR="008D2D3B" w:rsidRPr="008D2D3B">
        <w:rPr>
          <w:rFonts w:eastAsia="Times New Roman" w:cstheme="minorHAnsi"/>
          <w:i/>
          <w:iCs/>
          <w:color w:val="000000"/>
          <w:lang w:val="en-AU" w:eastAsia="en-AU"/>
        </w:rPr>
        <w:t>Culicoides</w:t>
      </w:r>
      <w:r w:rsidRPr="008D2D3B">
        <w:rPr>
          <w:rFonts w:eastAsia="Times New Roman" w:cstheme="minorHAnsi"/>
          <w:color w:val="000000"/>
          <w:lang w:val="en-AU" w:eastAsia="en-AU"/>
        </w:rPr>
        <w:t xml:space="preserve"> spp. J.A.W. Coetzer, R.C. Tustin (Eds.), Infectious Diseases of Livestock, Oxford University Press, Cape Town, pp. 93–136.</w:t>
      </w:r>
    </w:p>
    <w:p w:rsidR="00800695" w:rsidRPr="008D2D3B" w:rsidRDefault="00800695" w:rsidP="00800695">
      <w:pPr>
        <w:rPr>
          <w:b/>
        </w:rPr>
      </w:pPr>
      <w:r w:rsidRPr="008D2D3B">
        <w:rPr>
          <w:b/>
        </w:rPr>
        <w:t xml:space="preserve">Vector competence of </w:t>
      </w:r>
      <w:r w:rsidR="008D2D3B" w:rsidRPr="008D2D3B">
        <w:rPr>
          <w:b/>
          <w:i/>
        </w:rPr>
        <w:t>Culicoides</w:t>
      </w:r>
    </w:p>
    <w:p w:rsidR="00800695" w:rsidRPr="008D2D3B" w:rsidRDefault="00800695" w:rsidP="00800695">
      <w:pPr>
        <w:pStyle w:val="ListParagraph"/>
        <w:numPr>
          <w:ilvl w:val="0"/>
          <w:numId w:val="3"/>
        </w:numPr>
      </w:pPr>
      <w:r w:rsidRPr="008D2D3B">
        <w:rPr>
          <w:rFonts w:cs="Segoe UI"/>
        </w:rPr>
        <w:t xml:space="preserve">Carpenter, S., et al., </w:t>
      </w:r>
      <w:r w:rsidRPr="008D2D3B">
        <w:rPr>
          <w:rFonts w:cs="Segoe UI"/>
          <w:iCs/>
        </w:rPr>
        <w:t xml:space="preserve">Vector competence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for arboviruses: three major periods of research, their influence on current studies and future directions.</w:t>
      </w:r>
      <w:r w:rsidRPr="008D2D3B">
        <w:rPr>
          <w:rFonts w:cs="Segoe UI"/>
        </w:rPr>
        <w:t xml:space="preserve"> Revue </w:t>
      </w:r>
      <w:proofErr w:type="spellStart"/>
      <w:r w:rsidRPr="008D2D3B">
        <w:rPr>
          <w:rFonts w:cs="Segoe UI"/>
        </w:rPr>
        <w:t>Scientifique</w:t>
      </w:r>
      <w:proofErr w:type="spellEnd"/>
      <w:r w:rsidRPr="008D2D3B">
        <w:rPr>
          <w:rFonts w:cs="Segoe UI"/>
        </w:rPr>
        <w:t xml:space="preserve"> Et Technique-Office International Des Epizooties, 2015. </w:t>
      </w:r>
      <w:r w:rsidRPr="008D2D3B">
        <w:rPr>
          <w:rFonts w:cs="Segoe UI"/>
          <w:b/>
          <w:bCs/>
        </w:rPr>
        <w:t>34</w:t>
      </w:r>
      <w:r w:rsidRPr="008D2D3B">
        <w:rPr>
          <w:rFonts w:cs="Segoe UI"/>
        </w:rPr>
        <w:t>(1): p. 97-112.</w:t>
      </w:r>
    </w:p>
    <w:p w:rsidR="002C1439" w:rsidRPr="008D2D3B" w:rsidRDefault="002C1439" w:rsidP="002C143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Venter, G.J., et al., </w:t>
      </w:r>
      <w:r w:rsidRPr="008D2D3B">
        <w:rPr>
          <w:rFonts w:cs="Segoe UI"/>
          <w:iCs/>
        </w:rPr>
        <w:t xml:space="preserve">The oral susceptibility of South African field populations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to African horse sickness virus.</w:t>
      </w:r>
      <w:r w:rsidRPr="008D2D3B">
        <w:rPr>
          <w:rFonts w:cs="Segoe UI"/>
        </w:rPr>
        <w:t xml:space="preserve"> Medical and Veterinary Entomology, 2009. </w:t>
      </w:r>
      <w:r w:rsidRPr="008D2D3B">
        <w:rPr>
          <w:rFonts w:cs="Segoe UI"/>
          <w:b/>
          <w:bCs/>
        </w:rPr>
        <w:t>23</w:t>
      </w:r>
      <w:r w:rsidRPr="008D2D3B">
        <w:rPr>
          <w:rFonts w:cs="Segoe UI"/>
        </w:rPr>
        <w:t>(4): p. 367-378.</w:t>
      </w:r>
    </w:p>
    <w:p w:rsidR="002C1439" w:rsidRPr="008D2D3B" w:rsidRDefault="002C1439" w:rsidP="002C1439">
      <w:pPr>
        <w:pStyle w:val="ListParagraph"/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800695" w:rsidRPr="008D2D3B" w:rsidRDefault="00800695" w:rsidP="00800695">
      <w:pPr>
        <w:rPr>
          <w:b/>
        </w:rPr>
      </w:pPr>
      <w:r w:rsidRPr="008D2D3B">
        <w:rPr>
          <w:b/>
        </w:rPr>
        <w:t xml:space="preserve">Dispersal of </w:t>
      </w:r>
      <w:r w:rsidR="008D2D3B" w:rsidRPr="008D2D3B">
        <w:rPr>
          <w:b/>
          <w:i/>
        </w:rPr>
        <w:t>Culicoides</w:t>
      </w:r>
    </w:p>
    <w:p w:rsidR="00800695" w:rsidRPr="008D2D3B" w:rsidRDefault="00800695" w:rsidP="00800695">
      <w:pPr>
        <w:pStyle w:val="ListParagraph"/>
        <w:numPr>
          <w:ilvl w:val="0"/>
          <w:numId w:val="2"/>
        </w:numPr>
      </w:pPr>
      <w:r w:rsidRPr="008D2D3B">
        <w:rPr>
          <w:rFonts w:cs="Segoe UI"/>
        </w:rPr>
        <w:t xml:space="preserve">Sanders, C.J., et al., </w:t>
      </w:r>
      <w:r w:rsidRPr="008D2D3B">
        <w:rPr>
          <w:rFonts w:cs="Segoe UI"/>
          <w:iCs/>
        </w:rPr>
        <w:t xml:space="preserve">Quantification of within- and between-farm dispersal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using an </w:t>
      </w:r>
      <w:proofErr w:type="spellStart"/>
      <w:r w:rsidRPr="008D2D3B">
        <w:rPr>
          <w:rFonts w:cs="Segoe UI"/>
          <w:iCs/>
        </w:rPr>
        <w:t>immunomarking</w:t>
      </w:r>
      <w:proofErr w:type="spellEnd"/>
      <w:r w:rsidRPr="008D2D3B">
        <w:rPr>
          <w:rFonts w:cs="Segoe UI"/>
          <w:iCs/>
        </w:rPr>
        <w:t xml:space="preserve"> technique.</w:t>
      </w:r>
      <w:r w:rsidRPr="008D2D3B">
        <w:rPr>
          <w:rFonts w:cs="Segoe UI"/>
        </w:rPr>
        <w:t xml:space="preserve"> Journal of Applied Ecology, 2017. </w:t>
      </w:r>
      <w:r w:rsidRPr="008D2D3B">
        <w:rPr>
          <w:rFonts w:cs="Segoe UI"/>
          <w:b/>
          <w:bCs/>
        </w:rPr>
        <w:t>54</w:t>
      </w:r>
      <w:r w:rsidRPr="008D2D3B">
        <w:rPr>
          <w:rFonts w:cs="Segoe UI"/>
        </w:rPr>
        <w:t>(5): p. 1429-1439.</w:t>
      </w:r>
    </w:p>
    <w:p w:rsidR="00913580" w:rsidRPr="008D2D3B" w:rsidRDefault="00913580" w:rsidP="009135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Burgin, L.E., et al., </w:t>
      </w:r>
      <w:r w:rsidRPr="008D2D3B">
        <w:rPr>
          <w:rFonts w:cs="Segoe UI"/>
          <w:iCs/>
        </w:rPr>
        <w:t xml:space="preserve">Investigating Incursions of Bluetongue Virus Using a Model of Long-Distance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 Dispersal.</w:t>
      </w:r>
      <w:r w:rsidRPr="008D2D3B">
        <w:rPr>
          <w:rFonts w:cs="Segoe UI"/>
        </w:rPr>
        <w:t xml:space="preserve"> Transboundary and Emerging Diseases, 2013. </w:t>
      </w:r>
      <w:r w:rsidRPr="008D2D3B">
        <w:rPr>
          <w:rFonts w:cs="Segoe UI"/>
          <w:b/>
          <w:bCs/>
        </w:rPr>
        <w:t>60</w:t>
      </w:r>
      <w:r w:rsidRPr="008D2D3B">
        <w:rPr>
          <w:rFonts w:cs="Segoe UI"/>
        </w:rPr>
        <w:t>(3): p. 263-272.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 xml:space="preserve">Eagles, D., </w:t>
      </w:r>
      <w:proofErr w:type="spellStart"/>
      <w:r w:rsidRPr="008D2D3B">
        <w:rPr>
          <w:rFonts w:eastAsia="Times New Roman" w:cstheme="minorHAnsi"/>
          <w:lang w:val="en-AU" w:eastAsia="en-AU"/>
        </w:rPr>
        <w:t>Deveson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, T., Walker, P.J., </w:t>
      </w:r>
      <w:proofErr w:type="spellStart"/>
      <w:r w:rsidRPr="008D2D3B">
        <w:rPr>
          <w:rFonts w:eastAsia="Times New Roman" w:cstheme="minorHAnsi"/>
          <w:lang w:val="en-AU" w:eastAsia="en-AU"/>
        </w:rPr>
        <w:t>Zalucki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, M.P., </w:t>
      </w:r>
      <w:proofErr w:type="spellStart"/>
      <w:r w:rsidRPr="008D2D3B">
        <w:rPr>
          <w:rFonts w:eastAsia="Times New Roman" w:cstheme="minorHAnsi"/>
          <w:lang w:val="en-AU" w:eastAsia="en-AU"/>
        </w:rPr>
        <w:t>Durr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, P., (2012). Evaluation of long-distance dispersal of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lang w:val="en-AU" w:eastAsia="en-AU"/>
        </w:rPr>
        <w:t xml:space="preserve"> midges into northern Australia using a migration model. Medical and Veterinary Entomology, 26, 334–340.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 xml:space="preserve">Bishop AL, Kirkland PD, McKenzie HJ &amp; </w:t>
      </w:r>
      <w:proofErr w:type="spellStart"/>
      <w:r w:rsidRPr="008D2D3B">
        <w:rPr>
          <w:rFonts w:eastAsia="Times New Roman" w:cstheme="minorHAnsi"/>
          <w:lang w:val="en-AU" w:eastAsia="en-AU"/>
        </w:rPr>
        <w:t>Barchia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IM. 1996. The dispersal of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iCs/>
          <w:lang w:val="en-AU" w:eastAsia="en-AU"/>
        </w:rPr>
        <w:t xml:space="preserve"> </w:t>
      </w:r>
      <w:proofErr w:type="spellStart"/>
      <w:r w:rsidRPr="008D2D3B">
        <w:rPr>
          <w:rFonts w:eastAsia="Times New Roman" w:cstheme="minorHAnsi"/>
          <w:i/>
          <w:iCs/>
          <w:lang w:val="en-AU" w:eastAsia="en-AU"/>
        </w:rPr>
        <w:t>brevitarsis</w:t>
      </w:r>
      <w:proofErr w:type="spellEnd"/>
      <w:r w:rsidRPr="008D2D3B">
        <w:rPr>
          <w:rFonts w:eastAsia="Times New Roman" w:cstheme="minorHAnsi"/>
          <w:iCs/>
          <w:lang w:val="en-AU" w:eastAsia="en-AU"/>
        </w:rPr>
        <w:t xml:space="preserve"> </w:t>
      </w:r>
      <w:r w:rsidRPr="008D2D3B">
        <w:rPr>
          <w:rFonts w:eastAsia="Times New Roman" w:cstheme="minorHAnsi"/>
          <w:lang w:val="en-AU" w:eastAsia="en-AU"/>
        </w:rPr>
        <w:t xml:space="preserve">in eastern New South Wales and associations with the occurrence of arbovirus infections in cattle. </w:t>
      </w:r>
      <w:r w:rsidRPr="008D2D3B">
        <w:rPr>
          <w:rFonts w:eastAsia="Times New Roman" w:cstheme="minorHAnsi"/>
          <w:iCs/>
          <w:lang w:val="en-AU" w:eastAsia="en-AU"/>
        </w:rPr>
        <w:t xml:space="preserve">Australian Veterinary Journal </w:t>
      </w:r>
      <w:r w:rsidRPr="008D2D3B">
        <w:rPr>
          <w:rFonts w:eastAsia="Times New Roman" w:cstheme="minorHAnsi"/>
          <w:b/>
          <w:bCs/>
          <w:lang w:val="en-AU" w:eastAsia="en-AU"/>
        </w:rPr>
        <w:t>73</w:t>
      </w:r>
      <w:r w:rsidRPr="008D2D3B">
        <w:rPr>
          <w:rFonts w:eastAsia="Times New Roman" w:cstheme="minorHAnsi"/>
          <w:lang w:val="en-AU" w:eastAsia="en-AU"/>
        </w:rPr>
        <w:t xml:space="preserve">, 174–178. 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lastRenderedPageBreak/>
        <w:t xml:space="preserve">Eagles, D, Melville L, Weir R, Davis S, Bellis G, </w:t>
      </w:r>
      <w:proofErr w:type="spellStart"/>
      <w:r w:rsidRPr="008D2D3B">
        <w:rPr>
          <w:rFonts w:eastAsia="Times New Roman" w:cstheme="minorHAnsi"/>
          <w:lang w:val="en-AU" w:eastAsia="en-AU"/>
        </w:rPr>
        <w:t>Zalucki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MP, Walker PJ and </w:t>
      </w:r>
      <w:proofErr w:type="spellStart"/>
      <w:r w:rsidRPr="008D2D3B">
        <w:rPr>
          <w:rFonts w:eastAsia="Times New Roman" w:cstheme="minorHAnsi"/>
          <w:lang w:val="en-AU" w:eastAsia="en-AU"/>
        </w:rPr>
        <w:t>Durr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PA, 2014. Long-distance aerial dispersal modelling of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lang w:val="en-AU" w:eastAsia="en-AU"/>
        </w:rPr>
        <w:t xml:space="preserve"> biting midges: case studies of incursions into Australia. </w:t>
      </w:r>
      <w:r w:rsidRPr="008D2D3B">
        <w:rPr>
          <w:rFonts w:eastAsia="Times New Roman" w:cstheme="minorHAnsi"/>
          <w:iCs/>
          <w:lang w:val="en-AU" w:eastAsia="en-AU"/>
        </w:rPr>
        <w:t>BMC Veterinary Research</w:t>
      </w:r>
      <w:r w:rsidRPr="008D2D3B">
        <w:rPr>
          <w:rFonts w:eastAsia="Times New Roman" w:cstheme="minorHAnsi"/>
          <w:lang w:val="en-AU" w:eastAsia="en-AU"/>
        </w:rPr>
        <w:t>, 10:135.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>Murray MD (1987) Local dispersal of the biting</w:t>
      </w:r>
      <w:r w:rsidRPr="008D2D3B">
        <w:rPr>
          <w:rFonts w:eastAsia="Times New Roman" w:cstheme="minorHAnsi"/>
          <w:lang w:val="en-AU" w:eastAsia="en-AU"/>
        </w:rPr>
        <w:noBreakHyphen/>
        <w:t xml:space="preserve">midge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i/>
          <w:iCs/>
          <w:lang w:val="en-AU" w:eastAsia="en-AU"/>
        </w:rPr>
        <w:t xml:space="preserve"> </w:t>
      </w:r>
      <w:proofErr w:type="spellStart"/>
      <w:r w:rsidRPr="008D2D3B">
        <w:rPr>
          <w:rFonts w:eastAsia="Times New Roman" w:cstheme="minorHAnsi"/>
          <w:i/>
          <w:iCs/>
          <w:lang w:val="en-AU" w:eastAsia="en-AU"/>
        </w:rPr>
        <w:t>brevitarsis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Kieffer (</w:t>
      </w:r>
      <w:proofErr w:type="spellStart"/>
      <w:r w:rsidRPr="008D2D3B">
        <w:rPr>
          <w:rFonts w:eastAsia="Times New Roman" w:cstheme="minorHAnsi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lang w:val="en-AU" w:eastAsia="en-AU"/>
        </w:rPr>
        <w:t>: Ceratopogonidae) in South</w:t>
      </w:r>
      <w:r w:rsidRPr="008D2D3B">
        <w:rPr>
          <w:rFonts w:eastAsia="Times New Roman" w:cstheme="minorHAnsi"/>
          <w:lang w:val="en-AU" w:eastAsia="en-AU"/>
        </w:rPr>
        <w:noBreakHyphen/>
        <w:t xml:space="preserve">Eastern Australia. </w:t>
      </w:r>
      <w:r w:rsidRPr="008D2D3B">
        <w:rPr>
          <w:rFonts w:eastAsia="Times New Roman" w:cstheme="minorHAnsi"/>
          <w:iCs/>
          <w:lang w:val="en-AU" w:eastAsia="en-AU"/>
        </w:rPr>
        <w:t>Australian Journal of Zoology</w:t>
      </w:r>
      <w:r w:rsidRPr="008D2D3B">
        <w:rPr>
          <w:rFonts w:eastAsia="Times New Roman" w:cstheme="minorHAnsi"/>
          <w:lang w:val="en-AU" w:eastAsia="en-AU"/>
        </w:rPr>
        <w:t xml:space="preserve">. </w:t>
      </w:r>
      <w:r w:rsidRPr="008D2D3B">
        <w:rPr>
          <w:rFonts w:eastAsia="Times New Roman" w:cstheme="minorHAnsi"/>
          <w:b/>
          <w:bCs/>
          <w:lang w:val="en-AU" w:eastAsia="en-AU"/>
        </w:rPr>
        <w:t>35</w:t>
      </w:r>
      <w:r w:rsidRPr="008D2D3B">
        <w:rPr>
          <w:rFonts w:eastAsia="Times New Roman" w:cstheme="minorHAnsi"/>
          <w:lang w:val="en-AU" w:eastAsia="en-AU"/>
        </w:rPr>
        <w:t>:559</w:t>
      </w:r>
      <w:r w:rsidRPr="008D2D3B">
        <w:rPr>
          <w:rFonts w:eastAsia="Times New Roman" w:cstheme="minorHAnsi"/>
          <w:lang w:val="en-AU" w:eastAsia="en-AU"/>
        </w:rPr>
        <w:noBreakHyphen/>
        <w:t xml:space="preserve">573. </w:t>
      </w:r>
    </w:p>
    <w:p w:rsidR="00913580" w:rsidRPr="008D2D3B" w:rsidRDefault="00913580" w:rsidP="00913580">
      <w:pPr>
        <w:pStyle w:val="ListParagraph"/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:rsidR="00800695" w:rsidRPr="008D2D3B" w:rsidRDefault="002C1439">
      <w:pPr>
        <w:rPr>
          <w:b/>
        </w:rPr>
      </w:pPr>
      <w:r w:rsidRPr="008D2D3B">
        <w:rPr>
          <w:b/>
        </w:rPr>
        <w:t>Ecology</w:t>
      </w:r>
      <w:r w:rsidR="00164051" w:rsidRPr="008D2D3B">
        <w:rPr>
          <w:b/>
        </w:rPr>
        <w:t xml:space="preserve"> of </w:t>
      </w:r>
      <w:r w:rsidR="008D2D3B" w:rsidRPr="008D2D3B">
        <w:rPr>
          <w:b/>
          <w:i/>
        </w:rPr>
        <w:t>Culicoides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</w:pPr>
      <w:r w:rsidRPr="008D2D3B">
        <w:rPr>
          <w:rFonts w:cs="Segoe UI"/>
        </w:rPr>
        <w:t xml:space="preserve">Diarra, M., et al., </w:t>
      </w:r>
      <w:r w:rsidRPr="008D2D3B">
        <w:rPr>
          <w:rFonts w:cs="Segoe UI"/>
          <w:iCs/>
        </w:rPr>
        <w:t xml:space="preserve">Seasonal dynamics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 xml:space="preserve">: Ceratopogonidae) biting midges, potential vectors of African horse sickness and bluetongue viruses in the </w:t>
      </w:r>
      <w:proofErr w:type="spellStart"/>
      <w:r w:rsidRPr="008D2D3B">
        <w:rPr>
          <w:rFonts w:cs="Segoe UI"/>
          <w:iCs/>
        </w:rPr>
        <w:t>Niayes</w:t>
      </w:r>
      <w:proofErr w:type="spellEnd"/>
      <w:r w:rsidRPr="008D2D3B">
        <w:rPr>
          <w:rFonts w:cs="Segoe UI"/>
          <w:iCs/>
        </w:rPr>
        <w:t xml:space="preserve"> area of Senegal.</w:t>
      </w:r>
      <w:r w:rsidRPr="008D2D3B">
        <w:rPr>
          <w:rFonts w:cs="Segoe UI"/>
        </w:rPr>
        <w:t xml:space="preserve"> Parasites &amp; Vectors, 2014. </w:t>
      </w:r>
      <w:r w:rsidRPr="008D2D3B">
        <w:rPr>
          <w:rFonts w:cs="Segoe UI"/>
          <w:b/>
          <w:bCs/>
        </w:rPr>
        <w:t>7</w:t>
      </w:r>
      <w:r w:rsidRPr="008D2D3B">
        <w:rPr>
          <w:rFonts w:cs="Segoe UI"/>
        </w:rPr>
        <w:t xml:space="preserve">. 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</w:pPr>
      <w:r w:rsidRPr="008D2D3B">
        <w:rPr>
          <w:rFonts w:cs="Segoe UI"/>
        </w:rPr>
        <w:t xml:space="preserve">Fall, M., et al.,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 xml:space="preserve">: Ceratopogonidae) midges, the vectors of African horse sickness virus - a host/vector contact study in the </w:t>
      </w:r>
      <w:proofErr w:type="spellStart"/>
      <w:r w:rsidRPr="008D2D3B">
        <w:rPr>
          <w:rFonts w:cs="Segoe UI"/>
          <w:iCs/>
        </w:rPr>
        <w:t>Niayes</w:t>
      </w:r>
      <w:proofErr w:type="spellEnd"/>
      <w:r w:rsidRPr="008D2D3B">
        <w:rPr>
          <w:rFonts w:cs="Segoe UI"/>
          <w:iCs/>
        </w:rPr>
        <w:t xml:space="preserve"> area of Senegal.</w:t>
      </w:r>
      <w:r w:rsidRPr="008D2D3B">
        <w:rPr>
          <w:rFonts w:cs="Segoe UI"/>
        </w:rPr>
        <w:t xml:space="preserve"> Parasites &amp; Vectors, 2015. </w:t>
      </w:r>
      <w:r w:rsidRPr="008D2D3B">
        <w:rPr>
          <w:rFonts w:cs="Segoe UI"/>
          <w:b/>
          <w:bCs/>
        </w:rPr>
        <w:t>8</w:t>
      </w:r>
      <w:r w:rsidRPr="008D2D3B">
        <w:rPr>
          <w:rFonts w:cs="Segoe UI"/>
        </w:rPr>
        <w:t xml:space="preserve">. 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</w:pPr>
      <w:r w:rsidRPr="008D2D3B">
        <w:rPr>
          <w:rFonts w:cs="Segoe UI"/>
        </w:rPr>
        <w:t xml:space="preserve">Fall, M., et al., </w:t>
      </w:r>
      <w:r w:rsidRPr="008D2D3B">
        <w:rPr>
          <w:rFonts w:cs="Segoe UI"/>
          <w:iCs/>
        </w:rPr>
        <w:t xml:space="preserve">Host preferences and circadian rhythm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Ceratopogonidae), vectors of African horse sickness and bluetongue viruses in Senegal.</w:t>
      </w:r>
      <w:r w:rsidRPr="008D2D3B">
        <w:rPr>
          <w:rFonts w:cs="Segoe UI"/>
        </w:rPr>
        <w:t xml:space="preserve"> Acta </w:t>
      </w:r>
      <w:proofErr w:type="spellStart"/>
      <w:r w:rsidRPr="008D2D3B">
        <w:rPr>
          <w:rFonts w:cs="Segoe UI"/>
        </w:rPr>
        <w:t>Tropica</w:t>
      </w:r>
      <w:proofErr w:type="spellEnd"/>
      <w:r w:rsidRPr="008D2D3B">
        <w:rPr>
          <w:rFonts w:cs="Segoe UI"/>
        </w:rPr>
        <w:t xml:space="preserve">, 2015. </w:t>
      </w:r>
      <w:r w:rsidRPr="008D2D3B">
        <w:rPr>
          <w:rFonts w:cs="Segoe UI"/>
          <w:b/>
          <w:bCs/>
        </w:rPr>
        <w:t>149</w:t>
      </w:r>
      <w:r w:rsidRPr="008D2D3B">
        <w:rPr>
          <w:rFonts w:cs="Segoe UI"/>
        </w:rPr>
        <w:t>: p. 239-245.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</w:pPr>
      <w:proofErr w:type="spellStart"/>
      <w:r w:rsidRPr="008D2D3B">
        <w:rPr>
          <w:rFonts w:cs="Segoe UI"/>
        </w:rPr>
        <w:t>Riddin</w:t>
      </w:r>
      <w:proofErr w:type="spellEnd"/>
      <w:r w:rsidRPr="008D2D3B">
        <w:rPr>
          <w:rFonts w:cs="Segoe UI"/>
        </w:rPr>
        <w:t xml:space="preserve">, M.A., et al., </w:t>
      </w:r>
      <w:r w:rsidRPr="008D2D3B">
        <w:rPr>
          <w:rFonts w:cs="Segoe UI"/>
          <w:iCs/>
        </w:rPr>
        <w:t xml:space="preserve">Bloodmeal analysis in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midges collected near horses, donkeys and zebras in the Eastern Cape, South Africa.</w:t>
      </w:r>
      <w:r w:rsidRPr="008D2D3B">
        <w:rPr>
          <w:rFonts w:cs="Segoe UI"/>
        </w:rPr>
        <w:t xml:space="preserve"> Medical and Veterinary Entomology, 2019. </w:t>
      </w:r>
      <w:r w:rsidRPr="008D2D3B">
        <w:rPr>
          <w:rFonts w:cs="Segoe UI"/>
          <w:b/>
          <w:bCs/>
        </w:rPr>
        <w:t>33</w:t>
      </w:r>
      <w:r w:rsidRPr="008D2D3B">
        <w:rPr>
          <w:rFonts w:cs="Segoe UI"/>
        </w:rPr>
        <w:t>(4): p. 467-475.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Viennet</w:t>
      </w:r>
      <w:proofErr w:type="spellEnd"/>
      <w:r w:rsidRPr="008D2D3B">
        <w:rPr>
          <w:rFonts w:cs="Segoe UI"/>
        </w:rPr>
        <w:t xml:space="preserve">, E., et al., </w:t>
      </w:r>
      <w:r w:rsidRPr="008D2D3B">
        <w:rPr>
          <w:rFonts w:cs="Segoe UI"/>
          <w:iCs/>
        </w:rPr>
        <w:t xml:space="preserve">Host preferences of Palaearctic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midges: implications for transmission of </w:t>
      </w:r>
      <w:proofErr w:type="spellStart"/>
      <w:r w:rsidRPr="008D2D3B">
        <w:rPr>
          <w:rFonts w:cs="Segoe UI"/>
          <w:iCs/>
        </w:rPr>
        <w:t>orbiviruses</w:t>
      </w:r>
      <w:proofErr w:type="spellEnd"/>
      <w:r w:rsidRPr="008D2D3B">
        <w:rPr>
          <w:rFonts w:cs="Segoe UI"/>
          <w:iCs/>
        </w:rPr>
        <w:t>.</w:t>
      </w:r>
      <w:r w:rsidRPr="008D2D3B">
        <w:rPr>
          <w:rFonts w:cs="Segoe UI"/>
        </w:rPr>
        <w:t xml:space="preserve"> Medical and Veterinary Entomology, 2013. </w:t>
      </w:r>
      <w:r w:rsidRPr="008D2D3B">
        <w:rPr>
          <w:rFonts w:cs="Segoe UI"/>
          <w:b/>
          <w:bCs/>
        </w:rPr>
        <w:t>27</w:t>
      </w:r>
      <w:r w:rsidRPr="008D2D3B">
        <w:rPr>
          <w:rFonts w:cs="Segoe UI"/>
        </w:rPr>
        <w:t>(3): p. 255-266.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Viennet</w:t>
      </w:r>
      <w:proofErr w:type="spellEnd"/>
      <w:r w:rsidRPr="008D2D3B">
        <w:rPr>
          <w:rFonts w:cs="Segoe UI"/>
        </w:rPr>
        <w:t xml:space="preserve">, E., et al., </w:t>
      </w:r>
      <w:r w:rsidRPr="008D2D3B">
        <w:rPr>
          <w:rFonts w:cs="Segoe UI"/>
          <w:iCs/>
        </w:rPr>
        <w:t xml:space="preserve">Assessment of vector/host contact: comparison of animal-baited traps and UV-light/suction trap for collecting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Ceratopogonidae), vectors of Orbiviruses.</w:t>
      </w:r>
      <w:r w:rsidRPr="008D2D3B">
        <w:rPr>
          <w:rFonts w:cs="Segoe UI"/>
        </w:rPr>
        <w:t xml:space="preserve"> Parasites &amp; Vectors, 2011. </w:t>
      </w:r>
      <w:r w:rsidRPr="008D2D3B">
        <w:rPr>
          <w:rFonts w:cs="Segoe UI"/>
          <w:b/>
          <w:bCs/>
        </w:rPr>
        <w:t>4</w:t>
      </w:r>
      <w:r w:rsidRPr="008D2D3B">
        <w:rPr>
          <w:rFonts w:cs="Segoe UI"/>
        </w:rPr>
        <w:t>.</w:t>
      </w:r>
    </w:p>
    <w:p w:rsidR="009F01D9" w:rsidRPr="008D2D3B" w:rsidRDefault="002C1439" w:rsidP="009F01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Viennet</w:t>
      </w:r>
      <w:proofErr w:type="spellEnd"/>
      <w:r w:rsidRPr="008D2D3B">
        <w:rPr>
          <w:rFonts w:cs="Segoe UI"/>
        </w:rPr>
        <w:t xml:space="preserve">, E., et al., </w:t>
      </w:r>
      <w:r w:rsidRPr="008D2D3B">
        <w:rPr>
          <w:rFonts w:cs="Segoe UI"/>
          <w:iCs/>
        </w:rPr>
        <w:t>Host-Seeking Activity of Bluetongue Virus Vectors: Endo/</w:t>
      </w:r>
      <w:proofErr w:type="spellStart"/>
      <w:r w:rsidRPr="008D2D3B">
        <w:rPr>
          <w:rFonts w:cs="Segoe UI"/>
          <w:iCs/>
        </w:rPr>
        <w:t>Exophagy</w:t>
      </w:r>
      <w:proofErr w:type="spellEnd"/>
      <w:r w:rsidRPr="008D2D3B">
        <w:rPr>
          <w:rFonts w:cs="Segoe UI"/>
          <w:iCs/>
        </w:rPr>
        <w:t xml:space="preserve"> and Circadian Rhythm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in Western Europe.</w:t>
      </w:r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Plos</w:t>
      </w:r>
      <w:proofErr w:type="spellEnd"/>
      <w:r w:rsidRPr="008D2D3B">
        <w:rPr>
          <w:rFonts w:cs="Segoe UI"/>
        </w:rPr>
        <w:t xml:space="preserve"> One, 2012. </w:t>
      </w:r>
      <w:r w:rsidRPr="008D2D3B">
        <w:rPr>
          <w:rFonts w:cs="Segoe UI"/>
          <w:b/>
          <w:bCs/>
        </w:rPr>
        <w:t>7</w:t>
      </w:r>
      <w:r w:rsidRPr="008D2D3B">
        <w:rPr>
          <w:rFonts w:cs="Segoe UI"/>
        </w:rPr>
        <w:t>(10).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 xml:space="preserve">Bellis, G.A., Melville, L.F., Hunt, N.T. &amp; </w:t>
      </w:r>
      <w:proofErr w:type="spellStart"/>
      <w:r w:rsidRPr="008D2D3B">
        <w:rPr>
          <w:rFonts w:eastAsia="Times New Roman" w:cstheme="minorHAnsi"/>
          <w:lang w:val="en-AU" w:eastAsia="en-AU"/>
        </w:rPr>
        <w:t>Hearnden</w:t>
      </w:r>
      <w:proofErr w:type="spellEnd"/>
      <w:r w:rsidRPr="008D2D3B">
        <w:rPr>
          <w:rFonts w:eastAsia="Times New Roman" w:cstheme="minorHAnsi"/>
          <w:lang w:val="en-AU" w:eastAsia="en-AU"/>
        </w:rPr>
        <w:t>, M.N. (2004). Temporal activity of biting midges (</w:t>
      </w:r>
      <w:proofErr w:type="spellStart"/>
      <w:r w:rsidRPr="008D2D3B">
        <w:rPr>
          <w:rFonts w:eastAsia="Times New Roman" w:cstheme="minorHAnsi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: Ceratopogonidae) on cattle near Darwin, Northern Territory Australia. </w:t>
      </w:r>
      <w:proofErr w:type="spellStart"/>
      <w:r w:rsidRPr="008D2D3B">
        <w:rPr>
          <w:rFonts w:eastAsia="Times New Roman" w:cstheme="minorHAnsi"/>
          <w:iCs/>
          <w:lang w:val="en-AU" w:eastAsia="en-AU"/>
        </w:rPr>
        <w:t>Veterinaria</w:t>
      </w:r>
      <w:proofErr w:type="spellEnd"/>
      <w:r w:rsidRPr="008D2D3B">
        <w:rPr>
          <w:rFonts w:eastAsia="Times New Roman" w:cstheme="minorHAnsi"/>
          <w:iCs/>
          <w:lang w:val="en-AU" w:eastAsia="en-AU"/>
        </w:rPr>
        <w:t xml:space="preserve"> </w:t>
      </w:r>
      <w:proofErr w:type="spellStart"/>
      <w:r w:rsidRPr="008D2D3B">
        <w:rPr>
          <w:rFonts w:eastAsia="Times New Roman" w:cstheme="minorHAnsi"/>
          <w:iCs/>
          <w:lang w:val="en-AU" w:eastAsia="en-AU"/>
        </w:rPr>
        <w:t>Italiana</w:t>
      </w:r>
      <w:proofErr w:type="spellEnd"/>
      <w:r w:rsidRPr="008D2D3B">
        <w:rPr>
          <w:rFonts w:eastAsia="Times New Roman" w:cstheme="minorHAnsi"/>
          <w:iCs/>
          <w:lang w:val="en-AU" w:eastAsia="en-AU"/>
        </w:rPr>
        <w:t xml:space="preserve">, </w:t>
      </w:r>
      <w:r w:rsidRPr="008D2D3B">
        <w:rPr>
          <w:rFonts w:eastAsia="Times New Roman" w:cstheme="minorHAnsi"/>
          <w:lang w:val="en-AU" w:eastAsia="en-AU"/>
        </w:rPr>
        <w:t>40(3):324-328.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2D3B">
        <w:rPr>
          <w:rFonts w:cstheme="minorHAnsi"/>
        </w:rPr>
        <w:t xml:space="preserve">Braverman et al 2008, Nocturnal activity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imicola Kieffer (</w:t>
      </w:r>
      <w:proofErr w:type="spellStart"/>
      <w:r w:rsidRPr="008D2D3B">
        <w:rPr>
          <w:rFonts w:cstheme="minorHAnsi"/>
        </w:rPr>
        <w:t>Diptera</w:t>
      </w:r>
      <w:proofErr w:type="spellEnd"/>
      <w:r w:rsidRPr="008D2D3B">
        <w:rPr>
          <w:rFonts w:cstheme="minorHAnsi"/>
        </w:rPr>
        <w:t>: Ceratopogonidae). Russian Entomological Journal 17{1): 37-39</w:t>
      </w:r>
    </w:p>
    <w:p w:rsidR="00E264F0" w:rsidRPr="008D2D3B" w:rsidRDefault="00E264F0" w:rsidP="002C1439">
      <w:pPr>
        <w:rPr>
          <w:b/>
        </w:rPr>
      </w:pPr>
    </w:p>
    <w:p w:rsidR="00F07717" w:rsidRPr="008D2D3B" w:rsidRDefault="00F07717" w:rsidP="00F07717">
      <w:pPr>
        <w:rPr>
          <w:b/>
        </w:rPr>
      </w:pPr>
      <w:r w:rsidRPr="008D2D3B">
        <w:rPr>
          <w:b/>
        </w:rPr>
        <w:t>Midge abundance in southern Asia and Australasia</w:t>
      </w:r>
    </w:p>
    <w:p w:rsidR="00F07717" w:rsidRPr="008D2D3B" w:rsidRDefault="00F07717" w:rsidP="00F077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31F20"/>
          <w:lang w:val="en-AU"/>
        </w:rPr>
      </w:pPr>
      <w:r w:rsidRPr="008D2D3B">
        <w:rPr>
          <w:rFonts w:cstheme="minorHAnsi"/>
          <w:color w:val="231F20"/>
          <w:lang w:val="en-AU"/>
        </w:rPr>
        <w:t xml:space="preserve">Archana M, D'Souza PE, Renuka Prasad C and </w:t>
      </w:r>
      <w:proofErr w:type="spellStart"/>
      <w:r w:rsidRPr="008D2D3B">
        <w:rPr>
          <w:rFonts w:cstheme="minorHAnsi"/>
          <w:color w:val="231F20"/>
          <w:lang w:val="en-AU"/>
        </w:rPr>
        <w:t>Byregowda</w:t>
      </w:r>
      <w:proofErr w:type="spellEnd"/>
      <w:r w:rsidRPr="008D2D3B">
        <w:rPr>
          <w:rFonts w:cstheme="minorHAnsi"/>
          <w:color w:val="231F20"/>
          <w:lang w:val="en-AU"/>
        </w:rPr>
        <w:t xml:space="preserve"> SM (2014) Seasonal prevalence of different species of </w:t>
      </w:r>
      <w:r w:rsidR="008D2D3B" w:rsidRPr="008D2D3B">
        <w:rPr>
          <w:rFonts w:cstheme="minorHAnsi"/>
          <w:i/>
          <w:color w:val="231F20"/>
          <w:lang w:val="en-AU"/>
        </w:rPr>
        <w:t>Culicoides</w:t>
      </w:r>
      <w:r w:rsidRPr="008D2D3B">
        <w:rPr>
          <w:rFonts w:cstheme="minorHAnsi"/>
          <w:color w:val="231F20"/>
          <w:lang w:val="en-AU"/>
        </w:rPr>
        <w:t xml:space="preserve"> in Bangalore rural and urban districts of South India,</w:t>
      </w:r>
      <w:r w:rsidRPr="008D2D3B">
        <w:rPr>
          <w:rFonts w:cstheme="minorHAnsi"/>
          <w:iCs/>
          <w:color w:val="231F20"/>
          <w:lang w:val="en-AU"/>
        </w:rPr>
        <w:t xml:space="preserve"> Veterinary World </w:t>
      </w:r>
      <w:r w:rsidRPr="008D2D3B">
        <w:rPr>
          <w:rFonts w:cstheme="minorHAnsi"/>
          <w:color w:val="231F20"/>
          <w:lang w:val="en-AU"/>
        </w:rPr>
        <w:t>7(7): 517-521.</w:t>
      </w:r>
    </w:p>
    <w:p w:rsidR="00F07717" w:rsidRPr="008D2D3B" w:rsidRDefault="00F07717" w:rsidP="008D2D3B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1A1D20"/>
          <w:lang w:val="en-AU"/>
        </w:rPr>
      </w:pPr>
      <w:proofErr w:type="spellStart"/>
      <w:r w:rsidRPr="008D2D3B">
        <w:rPr>
          <w:rFonts w:cstheme="minorHAnsi"/>
          <w:color w:val="1A1D20"/>
          <w:lang w:val="en-AU"/>
        </w:rPr>
        <w:t>Sukarsih</w:t>
      </w:r>
      <w:proofErr w:type="spellEnd"/>
      <w:r w:rsidRPr="008D2D3B">
        <w:rPr>
          <w:rFonts w:cstheme="minorHAnsi"/>
          <w:color w:val="1A1D20"/>
          <w:lang w:val="en-AU"/>
        </w:rPr>
        <w:t xml:space="preserve">, Daniels, P.W., </w:t>
      </w:r>
      <w:proofErr w:type="spellStart"/>
      <w:r w:rsidRPr="008D2D3B">
        <w:rPr>
          <w:rFonts w:cstheme="minorHAnsi"/>
          <w:color w:val="1A1D20"/>
          <w:lang w:val="en-AU"/>
        </w:rPr>
        <w:t>Sendow</w:t>
      </w:r>
      <w:proofErr w:type="spellEnd"/>
      <w:r w:rsidRPr="008D2D3B">
        <w:rPr>
          <w:rFonts w:cstheme="minorHAnsi"/>
          <w:color w:val="1A1D20"/>
          <w:lang w:val="en-AU"/>
        </w:rPr>
        <w:t xml:space="preserve">, I. &amp; </w:t>
      </w:r>
      <w:proofErr w:type="spellStart"/>
      <w:r w:rsidRPr="008D2D3B">
        <w:rPr>
          <w:rFonts w:cstheme="minorHAnsi"/>
          <w:color w:val="1A1D20"/>
          <w:lang w:val="en-AU"/>
        </w:rPr>
        <w:t>Soleha</w:t>
      </w:r>
      <w:proofErr w:type="spellEnd"/>
      <w:r w:rsidRPr="008D2D3B">
        <w:rPr>
          <w:rFonts w:cstheme="minorHAnsi"/>
          <w:color w:val="1A1D20"/>
          <w:lang w:val="en-AU"/>
        </w:rPr>
        <w:t xml:space="preserve">, E. (1993). Longitudinal studies of </w:t>
      </w:r>
      <w:r w:rsidR="008D2D3B" w:rsidRPr="008D2D3B">
        <w:rPr>
          <w:rFonts w:cstheme="minorHAnsi"/>
          <w:i/>
          <w:iCs/>
          <w:color w:val="1A1D20"/>
          <w:lang w:val="en-AU"/>
        </w:rPr>
        <w:t>Culicoides</w:t>
      </w:r>
      <w:r w:rsidRPr="008D2D3B">
        <w:rPr>
          <w:rFonts w:cstheme="minorHAnsi"/>
          <w:iCs/>
          <w:color w:val="1A1D20"/>
          <w:lang w:val="en-AU"/>
        </w:rPr>
        <w:t xml:space="preserve"> </w:t>
      </w:r>
      <w:r w:rsidRPr="008D2D3B">
        <w:rPr>
          <w:rFonts w:cstheme="minorHAnsi"/>
          <w:color w:val="1A1D20"/>
          <w:lang w:val="en-AU"/>
        </w:rPr>
        <w:t xml:space="preserve">associated with livestock in Indonesia. pp. 203–208 </w:t>
      </w:r>
      <w:r w:rsidRPr="008D2D3B">
        <w:rPr>
          <w:rFonts w:cstheme="minorHAnsi"/>
          <w:iCs/>
          <w:color w:val="1A1D20"/>
          <w:lang w:val="en-AU"/>
        </w:rPr>
        <w:t xml:space="preserve">in </w:t>
      </w:r>
      <w:r w:rsidRPr="008D2D3B">
        <w:rPr>
          <w:rFonts w:cstheme="minorHAnsi"/>
          <w:color w:val="1A1D20"/>
          <w:lang w:val="en-AU"/>
        </w:rPr>
        <w:t xml:space="preserve">Uren, M.F. &amp; Kay, B.H. (eds) </w:t>
      </w:r>
      <w:r w:rsidRPr="008D2D3B">
        <w:rPr>
          <w:rFonts w:cstheme="minorHAnsi"/>
          <w:iCs/>
          <w:color w:val="1A1D20"/>
          <w:lang w:val="en-AU"/>
        </w:rPr>
        <w:t xml:space="preserve">Arbovirus Research in Australia Proceedings of the 6th Symposium. </w:t>
      </w:r>
      <w:proofErr w:type="spellStart"/>
      <w:proofErr w:type="gramStart"/>
      <w:r w:rsidRPr="008D2D3B">
        <w:rPr>
          <w:rFonts w:cstheme="minorHAnsi"/>
          <w:color w:val="1A1D20"/>
          <w:lang w:val="en-AU"/>
        </w:rPr>
        <w:t>Brisbane,Queensland</w:t>
      </w:r>
      <w:proofErr w:type="spellEnd"/>
      <w:proofErr w:type="gramEnd"/>
    </w:p>
    <w:p w:rsidR="00F07717" w:rsidRPr="008D2D3B" w:rsidRDefault="00F07717" w:rsidP="00F07717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 w:rsidRPr="008D2D3B">
        <w:rPr>
          <w:rFonts w:cstheme="minorHAnsi"/>
        </w:rPr>
        <w:t>Thepparat</w:t>
      </w:r>
      <w:proofErr w:type="spellEnd"/>
      <w:r w:rsidRPr="008D2D3B">
        <w:rPr>
          <w:rFonts w:cstheme="minorHAnsi"/>
        </w:rPr>
        <w:t xml:space="preserve">, A., </w:t>
      </w:r>
      <w:proofErr w:type="spellStart"/>
      <w:r w:rsidRPr="008D2D3B">
        <w:rPr>
          <w:rFonts w:cstheme="minorHAnsi"/>
        </w:rPr>
        <w:t>Tsuruishi</w:t>
      </w:r>
      <w:proofErr w:type="spellEnd"/>
      <w:r w:rsidRPr="008D2D3B">
        <w:rPr>
          <w:rFonts w:cstheme="minorHAnsi"/>
        </w:rPr>
        <w:t xml:space="preserve">, T. &amp; </w:t>
      </w:r>
      <w:proofErr w:type="spellStart"/>
      <w:r w:rsidRPr="008D2D3B">
        <w:rPr>
          <w:rFonts w:cstheme="minorHAnsi"/>
        </w:rPr>
        <w:t>Ketavan</w:t>
      </w:r>
      <w:proofErr w:type="spellEnd"/>
      <w:r w:rsidRPr="008D2D3B">
        <w:rPr>
          <w:rFonts w:cstheme="minorHAnsi"/>
        </w:rPr>
        <w:t xml:space="preserve">, C. (2012) Species Diversity and Abundance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spp. in </w:t>
      </w:r>
      <w:proofErr w:type="spellStart"/>
      <w:r w:rsidRPr="008D2D3B">
        <w:rPr>
          <w:rFonts w:cstheme="minorHAnsi"/>
        </w:rPr>
        <w:t>Sakaew</w:t>
      </w:r>
      <w:proofErr w:type="spellEnd"/>
      <w:r w:rsidRPr="008D2D3B">
        <w:rPr>
          <w:rFonts w:cstheme="minorHAnsi"/>
        </w:rPr>
        <w:t xml:space="preserve"> Province. </w:t>
      </w:r>
      <w:proofErr w:type="spellStart"/>
      <w:r w:rsidRPr="008D2D3B">
        <w:rPr>
          <w:rFonts w:cstheme="minorHAnsi"/>
        </w:rPr>
        <w:t>Ramkhamhaeng</w:t>
      </w:r>
      <w:proofErr w:type="spellEnd"/>
      <w:r w:rsidRPr="008D2D3B">
        <w:rPr>
          <w:rFonts w:cstheme="minorHAnsi"/>
        </w:rPr>
        <w:t xml:space="preserve"> University Journal of Research, 15 (2), 65–80. [in Thai] </w:t>
      </w:r>
    </w:p>
    <w:p w:rsidR="00F07717" w:rsidRPr="008D2D3B" w:rsidRDefault="00F07717" w:rsidP="00F07717">
      <w:pPr>
        <w:pStyle w:val="ListParagraph"/>
        <w:numPr>
          <w:ilvl w:val="0"/>
          <w:numId w:val="4"/>
        </w:numPr>
        <w:rPr>
          <w:rFonts w:cstheme="minorHAnsi"/>
        </w:rPr>
      </w:pPr>
      <w:r w:rsidRPr="008D2D3B">
        <w:rPr>
          <w:rFonts w:cstheme="minorHAnsi"/>
        </w:rPr>
        <w:t xml:space="preserve">Harsha, R.H., Mazumdar, A., 2014. Prevalence and age grading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</w:t>
      </w:r>
      <w:proofErr w:type="gramStart"/>
      <w:r w:rsidRPr="008D2D3B">
        <w:rPr>
          <w:rFonts w:cstheme="minorHAnsi"/>
        </w:rPr>
        <w:t>spp.(</w:t>
      </w:r>
      <w:proofErr w:type="spellStart"/>
      <w:proofErr w:type="gramEnd"/>
      <w:r w:rsidRPr="008D2D3B">
        <w:rPr>
          <w:rFonts w:cstheme="minorHAnsi"/>
        </w:rPr>
        <w:t>Diptera</w:t>
      </w:r>
      <w:proofErr w:type="spellEnd"/>
      <w:r w:rsidRPr="008D2D3B">
        <w:rPr>
          <w:rFonts w:cstheme="minorHAnsi"/>
        </w:rPr>
        <w:t xml:space="preserve">: </w:t>
      </w:r>
      <w:proofErr w:type="spellStart"/>
      <w:r w:rsidRPr="008D2D3B">
        <w:rPr>
          <w:rFonts w:cstheme="minorHAnsi"/>
        </w:rPr>
        <w:t>ceratopogonidae</w:t>
      </w:r>
      <w:proofErr w:type="spellEnd"/>
      <w:r w:rsidRPr="008D2D3B">
        <w:rPr>
          <w:rFonts w:cstheme="minorHAnsi"/>
        </w:rPr>
        <w:t>), potent vectors of bluetongue disease of farm animals in Bikaner, Rajasthan. Proceedings of the. Zoological Society of Kolkata. 68 (2), 212–216.</w:t>
      </w:r>
    </w:p>
    <w:p w:rsidR="00F07717" w:rsidRPr="008D2D3B" w:rsidRDefault="00F07717" w:rsidP="00F0771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lang w:val="en-AU"/>
        </w:rPr>
      </w:pPr>
      <w:r w:rsidRPr="008D2D3B">
        <w:rPr>
          <w:rFonts w:cstheme="minorHAnsi"/>
        </w:rPr>
        <w:lastRenderedPageBreak/>
        <w:t xml:space="preserve">Liu Y-Q et al 2018. </w:t>
      </w:r>
      <w:r w:rsidRPr="008D2D3B">
        <w:rPr>
          <w:rFonts w:cstheme="minorHAnsi"/>
          <w:lang w:val="en-AU"/>
        </w:rPr>
        <w:t xml:space="preserve">Molecular differentiation and species composition of genus </w:t>
      </w:r>
      <w:r w:rsidR="008D2D3B" w:rsidRPr="008D2D3B">
        <w:rPr>
          <w:rFonts w:cstheme="minorHAnsi"/>
          <w:i/>
          <w:lang w:val="en-AU"/>
        </w:rPr>
        <w:t>Culicoides</w:t>
      </w:r>
      <w:r w:rsidRPr="008D2D3B">
        <w:rPr>
          <w:rFonts w:cstheme="minorHAnsi"/>
          <w:lang w:val="en-AU"/>
        </w:rPr>
        <w:t xml:space="preserve"> biting midges (</w:t>
      </w:r>
      <w:proofErr w:type="spellStart"/>
      <w:r w:rsidRPr="008D2D3B">
        <w:rPr>
          <w:rFonts w:cstheme="minorHAnsi"/>
          <w:lang w:val="en-AU"/>
        </w:rPr>
        <w:t>Diptera</w:t>
      </w:r>
      <w:proofErr w:type="spellEnd"/>
      <w:r w:rsidRPr="008D2D3B">
        <w:rPr>
          <w:rFonts w:cstheme="minorHAnsi"/>
          <w:lang w:val="en-AU"/>
        </w:rPr>
        <w:t>: Ceratopogonidae) in different habitats in southern China. Veterinary Parasitology 254: 49-57.</w:t>
      </w:r>
    </w:p>
    <w:p w:rsidR="00F07717" w:rsidRPr="008D2D3B" w:rsidRDefault="00F07717" w:rsidP="00F077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Standfast, H.A., Dyce, A.L. &amp; Muller, M.J. (1985). Vectors of bluetongue virus in Australia. </w:t>
      </w:r>
      <w:r w:rsidRPr="008D2D3B">
        <w:rPr>
          <w:rFonts w:eastAsia="Times New Roman" w:cstheme="minorHAnsi"/>
          <w:iCs/>
          <w:color w:val="000000"/>
          <w:lang w:val="en-AU" w:eastAsia="en-AU"/>
        </w:rPr>
        <w:t>In:</w:t>
      </w:r>
      <w:r w:rsidRPr="008D2D3B">
        <w:rPr>
          <w:rFonts w:eastAsia="Times New Roman" w:cstheme="minorHAnsi"/>
          <w:color w:val="000000"/>
          <w:lang w:val="en-AU" w:eastAsia="en-AU"/>
        </w:rPr>
        <w:t xml:space="preserve"> T.L. Barber, M.M. 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Jochim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 and B.1. 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Osburn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 </w:t>
      </w:r>
      <w:proofErr w:type="gramStart"/>
      <w:r w:rsidRPr="008D2D3B">
        <w:rPr>
          <w:rFonts w:eastAsia="Times New Roman" w:cstheme="minorHAnsi"/>
          <w:color w:val="000000"/>
          <w:lang w:val="en-AU" w:eastAsia="en-AU"/>
        </w:rPr>
        <w:t>( Editors</w:t>
      </w:r>
      <w:proofErr w:type="gramEnd"/>
      <w:r w:rsidRPr="008D2D3B">
        <w:rPr>
          <w:rFonts w:eastAsia="Times New Roman" w:cstheme="minorHAnsi"/>
          <w:color w:val="000000"/>
          <w:lang w:val="en-AU" w:eastAsia="en-AU"/>
        </w:rPr>
        <w:t xml:space="preserve">), Bluetongue and Related Orbiviruses. Proceedings of the International Symposium, Monterey, California, January 1984. Alan R. Liss. N.Y. </w:t>
      </w:r>
      <w:r w:rsidRPr="008D2D3B">
        <w:rPr>
          <w:rFonts w:eastAsia="Times New Roman" w:cstheme="minorHAnsi"/>
          <w:iCs/>
          <w:color w:val="000000"/>
          <w:lang w:val="en-AU" w:eastAsia="en-AU"/>
        </w:rPr>
        <w:t>Progress in Clinical Biological Research.</w:t>
      </w:r>
      <w:r w:rsidRPr="008D2D3B">
        <w:rPr>
          <w:rFonts w:eastAsia="Times New Roman" w:cstheme="minorHAnsi"/>
          <w:color w:val="000000"/>
          <w:lang w:val="en-AU" w:eastAsia="en-AU"/>
        </w:rPr>
        <w:t xml:space="preserve"> 178. pp. 177-186.</w:t>
      </w:r>
    </w:p>
    <w:p w:rsidR="00F07717" w:rsidRPr="008D2D3B" w:rsidRDefault="00F07717" w:rsidP="00F0771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 xml:space="preserve">Buckley JJ (1938) On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lang w:val="en-AU" w:eastAsia="en-AU"/>
        </w:rPr>
        <w:t xml:space="preserve"> as a vector of </w:t>
      </w:r>
      <w:proofErr w:type="spellStart"/>
      <w:r w:rsidRPr="008D2D3B">
        <w:rPr>
          <w:rFonts w:eastAsia="Times New Roman" w:cstheme="minorHAnsi"/>
          <w:i/>
          <w:iCs/>
          <w:lang w:val="en-AU" w:eastAsia="en-AU"/>
        </w:rPr>
        <w:t>Onchocerca</w:t>
      </w:r>
      <w:proofErr w:type="spellEnd"/>
      <w:r w:rsidRPr="008D2D3B">
        <w:rPr>
          <w:rFonts w:eastAsia="Times New Roman" w:cstheme="minorHAnsi"/>
          <w:i/>
          <w:iCs/>
          <w:lang w:val="en-AU" w:eastAsia="en-AU"/>
        </w:rPr>
        <w:t xml:space="preserve"> </w:t>
      </w:r>
      <w:proofErr w:type="spellStart"/>
      <w:r w:rsidRPr="008D2D3B">
        <w:rPr>
          <w:rFonts w:eastAsia="Times New Roman" w:cstheme="minorHAnsi"/>
          <w:i/>
          <w:iCs/>
          <w:lang w:val="en-AU" w:eastAsia="en-AU"/>
        </w:rPr>
        <w:t>gibsoni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(Cleland &amp; Johnson, 1910). </w:t>
      </w:r>
      <w:r w:rsidRPr="008D2D3B">
        <w:rPr>
          <w:rFonts w:eastAsia="Times New Roman" w:cstheme="minorHAnsi"/>
          <w:iCs/>
          <w:lang w:val="en-AU" w:eastAsia="en-AU"/>
        </w:rPr>
        <w:t>Journal of Helminthology</w:t>
      </w:r>
      <w:r w:rsidRPr="008D2D3B">
        <w:rPr>
          <w:rFonts w:eastAsia="Times New Roman" w:cstheme="minorHAnsi"/>
          <w:lang w:val="en-AU" w:eastAsia="en-AU"/>
        </w:rPr>
        <w:t xml:space="preserve">. </w:t>
      </w:r>
      <w:r w:rsidRPr="008D2D3B">
        <w:rPr>
          <w:rFonts w:eastAsia="Times New Roman" w:cstheme="minorHAnsi"/>
          <w:b/>
          <w:bCs/>
          <w:lang w:val="en-AU" w:eastAsia="en-AU"/>
        </w:rPr>
        <w:t>16</w:t>
      </w:r>
      <w:r w:rsidRPr="008D2D3B">
        <w:rPr>
          <w:rFonts w:eastAsia="Times New Roman" w:cstheme="minorHAnsi"/>
          <w:lang w:val="en-AU" w:eastAsia="en-AU"/>
        </w:rPr>
        <w:t>:121</w:t>
      </w:r>
      <w:r w:rsidRPr="008D2D3B">
        <w:rPr>
          <w:rFonts w:eastAsia="Times New Roman" w:cstheme="minorHAnsi"/>
          <w:lang w:val="en-AU" w:eastAsia="en-AU"/>
        </w:rPr>
        <w:noBreakHyphen/>
        <w:t xml:space="preserve">158. </w:t>
      </w:r>
    </w:p>
    <w:p w:rsidR="00723477" w:rsidRPr="008D2D3B" w:rsidRDefault="00723477" w:rsidP="002C1439"/>
    <w:p w:rsidR="00800695" w:rsidRPr="008D2D3B" w:rsidRDefault="00800695">
      <w:pPr>
        <w:rPr>
          <w:b/>
        </w:rPr>
      </w:pPr>
      <w:r w:rsidRPr="008D2D3B">
        <w:rPr>
          <w:b/>
        </w:rPr>
        <w:t xml:space="preserve">Control of </w:t>
      </w:r>
      <w:r w:rsidR="008D2D3B" w:rsidRPr="008D2D3B">
        <w:rPr>
          <w:b/>
          <w:i/>
        </w:rPr>
        <w:t>Culicoides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Harrup, L.E., M.A. Miranda, and S. Carpenter, </w:t>
      </w:r>
      <w:r w:rsidRPr="008D2D3B">
        <w:rPr>
          <w:rFonts w:cs="Segoe UI"/>
          <w:iCs/>
        </w:rPr>
        <w:t xml:space="preserve">Advances in control techniques for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and future prospects.</w:t>
      </w:r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Veterinaria</w:t>
      </w:r>
      <w:proofErr w:type="spellEnd"/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Italiana</w:t>
      </w:r>
      <w:proofErr w:type="spellEnd"/>
      <w:r w:rsidRPr="008D2D3B">
        <w:rPr>
          <w:rFonts w:cs="Segoe UI"/>
        </w:rPr>
        <w:t xml:space="preserve">, 2016. </w:t>
      </w:r>
      <w:r w:rsidRPr="008D2D3B">
        <w:rPr>
          <w:rFonts w:cs="Segoe UI"/>
          <w:b/>
          <w:bCs/>
        </w:rPr>
        <w:t>52</w:t>
      </w:r>
      <w:r w:rsidRPr="008D2D3B">
        <w:rPr>
          <w:rFonts w:cs="Segoe UI"/>
        </w:rPr>
        <w:t>(3-4): p. 247-264.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Dominguez, M., et al., </w:t>
      </w:r>
      <w:r w:rsidRPr="008D2D3B">
        <w:rPr>
          <w:rFonts w:cs="Segoe UI"/>
          <w:iCs/>
        </w:rPr>
        <w:t>'High-health, high-performance' horses: risk mitigation strategies for OIE-listed diseases.</w:t>
      </w:r>
      <w:r w:rsidRPr="008D2D3B">
        <w:rPr>
          <w:rFonts w:cs="Segoe UI"/>
        </w:rPr>
        <w:t xml:space="preserve"> Revue </w:t>
      </w:r>
      <w:proofErr w:type="spellStart"/>
      <w:r w:rsidRPr="008D2D3B">
        <w:rPr>
          <w:rFonts w:cs="Segoe UI"/>
        </w:rPr>
        <w:t>Scientifique</w:t>
      </w:r>
      <w:proofErr w:type="spellEnd"/>
      <w:r w:rsidRPr="008D2D3B">
        <w:rPr>
          <w:rFonts w:cs="Segoe UI"/>
        </w:rPr>
        <w:t xml:space="preserve"> Et Technique-Office International Des Epizooties, 2015. </w:t>
      </w:r>
      <w:r w:rsidRPr="008D2D3B">
        <w:rPr>
          <w:rFonts w:cs="Segoe UI"/>
          <w:b/>
          <w:bCs/>
        </w:rPr>
        <w:t>34</w:t>
      </w:r>
      <w:r w:rsidRPr="008D2D3B">
        <w:rPr>
          <w:rFonts w:cs="Segoe UI"/>
        </w:rPr>
        <w:t>(3): p. 837-848.</w:t>
      </w:r>
    </w:p>
    <w:p w:rsidR="002C1439" w:rsidRPr="008D2D3B" w:rsidRDefault="002C1439" w:rsidP="002C1439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</w:p>
    <w:p w:rsidR="002C1439" w:rsidRPr="008D2D3B" w:rsidRDefault="002C1439" w:rsidP="002C1439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  <w:r w:rsidRPr="008D2D3B">
        <w:rPr>
          <w:rFonts w:cs="Segoe UI"/>
        </w:rPr>
        <w:t>Insecticides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Venail</w:t>
      </w:r>
      <w:proofErr w:type="spellEnd"/>
      <w:r w:rsidRPr="008D2D3B">
        <w:rPr>
          <w:rFonts w:cs="Segoe UI"/>
        </w:rPr>
        <w:t xml:space="preserve">, R., et al., </w:t>
      </w:r>
      <w:r w:rsidRPr="008D2D3B">
        <w:rPr>
          <w:rFonts w:cs="Segoe UI"/>
          <w:iCs/>
        </w:rPr>
        <w:t xml:space="preserve">How do species, population and active ingredient influence insecticide susceptibility in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 of veterinary importance?</w:t>
      </w:r>
      <w:r w:rsidRPr="008D2D3B">
        <w:rPr>
          <w:rFonts w:cs="Segoe UI"/>
        </w:rPr>
        <w:t xml:space="preserve"> Parasites &amp; Vectors, 2015. </w:t>
      </w:r>
      <w:r w:rsidRPr="008D2D3B">
        <w:rPr>
          <w:rFonts w:cs="Segoe UI"/>
          <w:b/>
          <w:bCs/>
        </w:rPr>
        <w:t>8</w:t>
      </w:r>
      <w:r w:rsidRPr="008D2D3B">
        <w:rPr>
          <w:rFonts w:cs="Segoe UI"/>
        </w:rPr>
        <w:t>.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Venail</w:t>
      </w:r>
      <w:proofErr w:type="spellEnd"/>
      <w:r w:rsidRPr="008D2D3B">
        <w:rPr>
          <w:rFonts w:cs="Segoe UI"/>
        </w:rPr>
        <w:t xml:space="preserve">, R., et al., </w:t>
      </w:r>
      <w:r w:rsidRPr="008D2D3B">
        <w:rPr>
          <w:rFonts w:cs="Segoe UI"/>
          <w:iCs/>
        </w:rPr>
        <w:t xml:space="preserve">Laboratory and Field-Based Tests of Deltamethrin Insecticides Against Adult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Midges.</w:t>
      </w:r>
      <w:r w:rsidRPr="008D2D3B">
        <w:rPr>
          <w:rFonts w:cs="Segoe UI"/>
        </w:rPr>
        <w:t xml:space="preserve"> Journal of Medical Entomology, 2011. </w:t>
      </w:r>
      <w:r w:rsidRPr="008D2D3B">
        <w:rPr>
          <w:rFonts w:cs="Segoe UI"/>
          <w:b/>
          <w:bCs/>
        </w:rPr>
        <w:t>48</w:t>
      </w:r>
      <w:r w:rsidRPr="008D2D3B">
        <w:rPr>
          <w:rFonts w:cs="Segoe UI"/>
        </w:rPr>
        <w:t>(2): p. 351-357.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De Keyser, R., et al., </w:t>
      </w:r>
      <w:r w:rsidRPr="008D2D3B">
        <w:rPr>
          <w:rFonts w:cs="Segoe UI"/>
          <w:iCs/>
        </w:rPr>
        <w:t xml:space="preserve">Insecticidal effects of deltamethrin in laboratory and field populations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species: how effective are host-contact reduction methods in India.</w:t>
      </w:r>
      <w:r w:rsidRPr="008D2D3B">
        <w:rPr>
          <w:rFonts w:cs="Segoe UI"/>
        </w:rPr>
        <w:t xml:space="preserve"> Parasites &amp; Vectors, 2017. </w:t>
      </w:r>
      <w:r w:rsidRPr="008D2D3B">
        <w:rPr>
          <w:rFonts w:cs="Segoe UI"/>
          <w:b/>
          <w:bCs/>
        </w:rPr>
        <w:t>10</w:t>
      </w:r>
      <w:r w:rsidRPr="008D2D3B">
        <w:rPr>
          <w:rFonts w:cs="Segoe UI"/>
        </w:rPr>
        <w:t xml:space="preserve">. 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Doherty, W.M., Bishop, A.L., Melville, L.F., Johnson, S.J., Bellis, G.A. &amp; Hunt N.T. (2004). Protection of cattle from </w:t>
      </w:r>
      <w:r w:rsidR="008D2D3B" w:rsidRPr="008D2D3B">
        <w:rPr>
          <w:rFonts w:eastAsia="Times New Roman" w:cstheme="minorHAnsi"/>
          <w:i/>
          <w:iCs/>
          <w:color w:val="000000"/>
          <w:lang w:val="en-AU" w:eastAsia="en-AU"/>
        </w:rPr>
        <w:t>Culicoides</w:t>
      </w:r>
      <w:r w:rsidRPr="008D2D3B">
        <w:rPr>
          <w:rFonts w:eastAsia="Times New Roman" w:cstheme="minorHAnsi"/>
          <w:color w:val="000000"/>
          <w:lang w:val="en-AU" w:eastAsia="en-AU"/>
        </w:rPr>
        <w:t xml:space="preserve"> spp. in Australia by shelter and chemical treatments. </w:t>
      </w:r>
      <w:proofErr w:type="spellStart"/>
      <w:r w:rsidRPr="008D2D3B">
        <w:rPr>
          <w:rFonts w:eastAsia="Times New Roman" w:cstheme="minorHAnsi"/>
          <w:iCs/>
          <w:color w:val="000000"/>
          <w:lang w:val="en-AU" w:eastAsia="en-AU"/>
        </w:rPr>
        <w:t>Veterinaria</w:t>
      </w:r>
      <w:proofErr w:type="spellEnd"/>
      <w:r w:rsidRPr="008D2D3B">
        <w:rPr>
          <w:rFonts w:eastAsia="Times New Roman" w:cstheme="minorHAnsi"/>
          <w:iCs/>
          <w:color w:val="000000"/>
          <w:lang w:val="en-AU" w:eastAsia="en-AU"/>
        </w:rPr>
        <w:t xml:space="preserve"> </w:t>
      </w:r>
      <w:proofErr w:type="spellStart"/>
      <w:r w:rsidRPr="008D2D3B">
        <w:rPr>
          <w:rFonts w:eastAsia="Times New Roman" w:cstheme="minorHAnsi"/>
          <w:iCs/>
          <w:color w:val="000000"/>
          <w:lang w:val="en-AU" w:eastAsia="en-AU"/>
        </w:rPr>
        <w:t>Italiana</w:t>
      </w:r>
      <w:proofErr w:type="spellEnd"/>
      <w:r w:rsidRPr="008D2D3B">
        <w:rPr>
          <w:rFonts w:eastAsia="Times New Roman" w:cstheme="minorHAnsi"/>
          <w:iCs/>
          <w:color w:val="000000"/>
          <w:lang w:val="en-AU" w:eastAsia="en-AU"/>
        </w:rPr>
        <w:t xml:space="preserve">, </w:t>
      </w:r>
      <w:r w:rsidRPr="008D2D3B">
        <w:rPr>
          <w:rFonts w:eastAsia="Times New Roman" w:cstheme="minorHAnsi"/>
          <w:color w:val="000000"/>
          <w:lang w:val="en-AU" w:eastAsia="en-AU"/>
        </w:rPr>
        <w:t>40(3):320-323.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2D3B">
        <w:rPr>
          <w:rFonts w:cstheme="minorHAnsi"/>
        </w:rPr>
        <w:t xml:space="preserve">Standfast et al 1984 Mortality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</w:t>
      </w:r>
      <w:proofErr w:type="spellStart"/>
      <w:r w:rsidRPr="008D2D3B">
        <w:rPr>
          <w:rFonts w:cstheme="minorHAnsi"/>
        </w:rPr>
        <w:t>brevitarsis</w:t>
      </w:r>
      <w:proofErr w:type="spellEnd"/>
      <w:r w:rsidRPr="008D2D3B">
        <w:rPr>
          <w:rFonts w:cstheme="minorHAnsi"/>
        </w:rPr>
        <w:t xml:space="preserve"> fed on cattle treated with ivermectin. Journal of Economic Entomology, 77:419-421</w:t>
      </w:r>
    </w:p>
    <w:p w:rsidR="002C1439" w:rsidRPr="008D2D3B" w:rsidRDefault="002C1439" w:rsidP="002C1439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</w:p>
    <w:p w:rsidR="002C1439" w:rsidRPr="008D2D3B" w:rsidRDefault="002C1439" w:rsidP="002C1439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  <w:r w:rsidRPr="008D2D3B">
        <w:rPr>
          <w:rFonts w:cs="Segoe UI"/>
        </w:rPr>
        <w:t>Stabling</w:t>
      </w:r>
    </w:p>
    <w:p w:rsidR="00800695" w:rsidRPr="008D2D3B" w:rsidRDefault="00800695" w:rsidP="0080069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Baker, T., et al., </w:t>
      </w:r>
      <w:r w:rsidRPr="008D2D3B">
        <w:rPr>
          <w:rFonts w:cs="Segoe UI"/>
          <w:iCs/>
        </w:rPr>
        <w:t xml:space="preserve">Can insecticide-treated netting provide protection for Equids from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in the United Kingdom?</w:t>
      </w:r>
      <w:r w:rsidRPr="008D2D3B">
        <w:rPr>
          <w:rFonts w:cs="Segoe UI"/>
        </w:rPr>
        <w:t xml:space="preserve"> Parasites &amp; Vectors, 2015. </w:t>
      </w:r>
      <w:r w:rsidRPr="008D2D3B">
        <w:rPr>
          <w:rFonts w:cs="Segoe UI"/>
          <w:b/>
          <w:bCs/>
        </w:rPr>
        <w:t>8</w:t>
      </w:r>
      <w:r w:rsidRPr="008D2D3B">
        <w:rPr>
          <w:rFonts w:cs="Segoe UI"/>
        </w:rPr>
        <w:t>.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Lincoln, V.J., et al., </w:t>
      </w:r>
      <w:r w:rsidRPr="008D2D3B">
        <w:rPr>
          <w:rFonts w:cs="Segoe UI"/>
          <w:iCs/>
        </w:rPr>
        <w:t xml:space="preserve">Protection of horses against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in different housing systems in Switzerland.</w:t>
      </w:r>
      <w:r w:rsidRPr="008D2D3B">
        <w:rPr>
          <w:rFonts w:cs="Segoe UI"/>
        </w:rPr>
        <w:t xml:space="preserve"> Veterinary Parasitology, 2015. </w:t>
      </w:r>
      <w:r w:rsidRPr="008D2D3B">
        <w:rPr>
          <w:rFonts w:cs="Segoe UI"/>
          <w:b/>
          <w:bCs/>
        </w:rPr>
        <w:t>210</w:t>
      </w:r>
      <w:r w:rsidRPr="008D2D3B">
        <w:rPr>
          <w:rFonts w:cs="Segoe UI"/>
        </w:rPr>
        <w:t xml:space="preserve">(3-4): p. 206-214. 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Meiswinkel, R., M. Baylis, and K. Labuschagne, </w:t>
      </w:r>
      <w:r w:rsidRPr="008D2D3B">
        <w:rPr>
          <w:rFonts w:cs="Segoe UI"/>
          <w:iCs/>
        </w:rPr>
        <w:t xml:space="preserve">Stabling and the protection of horses from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</w:t>
      </w:r>
      <w:proofErr w:type="spellStart"/>
      <w:r w:rsidRPr="008D2D3B">
        <w:rPr>
          <w:rFonts w:cs="Segoe UI"/>
          <w:iCs/>
        </w:rPr>
        <w:t>bolitinos</w:t>
      </w:r>
      <w:proofErr w:type="spellEnd"/>
      <w:r w:rsidRPr="008D2D3B">
        <w:rPr>
          <w:rFonts w:cs="Segoe UI"/>
          <w:iCs/>
        </w:rPr>
        <w:t xml:space="preserve"> (</w:t>
      </w:r>
      <w:proofErr w:type="spellStart"/>
      <w:proofErr w:type="gram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 xml:space="preserve"> :</w:t>
      </w:r>
      <w:proofErr w:type="gramEnd"/>
      <w:r w:rsidRPr="008D2D3B">
        <w:rPr>
          <w:rFonts w:cs="Segoe UI"/>
          <w:iCs/>
        </w:rPr>
        <w:t xml:space="preserve"> Ceratopogonidae), a recently identified vector of African horse sickness.</w:t>
      </w:r>
      <w:r w:rsidRPr="008D2D3B">
        <w:rPr>
          <w:rFonts w:cs="Segoe UI"/>
        </w:rPr>
        <w:t xml:space="preserve"> Bulletin of Entomological Research, 2000. </w:t>
      </w:r>
      <w:r w:rsidRPr="008D2D3B">
        <w:rPr>
          <w:rFonts w:cs="Segoe UI"/>
          <w:b/>
          <w:bCs/>
        </w:rPr>
        <w:t>90</w:t>
      </w:r>
      <w:r w:rsidRPr="008D2D3B">
        <w:rPr>
          <w:rFonts w:cs="Segoe UI"/>
        </w:rPr>
        <w:t>(6): p. 509-515.</w:t>
      </w:r>
    </w:p>
    <w:p w:rsidR="00164051" w:rsidRPr="008D2D3B" w:rsidRDefault="00164051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Page, P., et al., </w:t>
      </w:r>
      <w:r w:rsidRPr="008D2D3B">
        <w:rPr>
          <w:rFonts w:cs="Segoe UI"/>
          <w:iCs/>
        </w:rPr>
        <w:t>The effect of alphacypermethrin-treated mesh protection against African horse sickness virus vectors on jet stall microclimate, clinical variables and faecal glucocorticoid metabolites of horses.</w:t>
      </w:r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Bmc</w:t>
      </w:r>
      <w:proofErr w:type="spellEnd"/>
      <w:r w:rsidRPr="008D2D3B">
        <w:rPr>
          <w:rFonts w:cs="Segoe UI"/>
        </w:rPr>
        <w:t xml:space="preserve"> Veterinary Research, 2017. </w:t>
      </w:r>
      <w:r w:rsidRPr="008D2D3B">
        <w:rPr>
          <w:rFonts w:cs="Segoe UI"/>
          <w:b/>
          <w:bCs/>
        </w:rPr>
        <w:t>13</w:t>
      </w:r>
      <w:r w:rsidRPr="008D2D3B">
        <w:rPr>
          <w:rFonts w:cs="Segoe UI"/>
        </w:rPr>
        <w:t>.</w:t>
      </w:r>
    </w:p>
    <w:p w:rsidR="00164051" w:rsidRPr="008D2D3B" w:rsidRDefault="00164051" w:rsidP="0091358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Page, P.C., et al., </w:t>
      </w:r>
      <w:r w:rsidRPr="008D2D3B">
        <w:rPr>
          <w:rFonts w:cs="Segoe UI"/>
          <w:iCs/>
        </w:rPr>
        <w:t xml:space="preserve">Efficacy of alphacypermethrin-treated high density polyethylene mesh applied to jet stalls housing horses against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in South Africa.</w:t>
      </w:r>
      <w:r w:rsidRPr="008D2D3B">
        <w:rPr>
          <w:rFonts w:cs="Segoe UI"/>
        </w:rPr>
        <w:t xml:space="preserve"> Veterinary Parasitology, 2015. </w:t>
      </w:r>
      <w:r w:rsidRPr="008D2D3B">
        <w:rPr>
          <w:rFonts w:cs="Segoe UI"/>
          <w:b/>
          <w:bCs/>
        </w:rPr>
        <w:t>210</w:t>
      </w:r>
      <w:r w:rsidRPr="008D2D3B">
        <w:rPr>
          <w:rFonts w:cs="Segoe UI"/>
        </w:rPr>
        <w:t>(1-2): p. 84-90.</w:t>
      </w:r>
    </w:p>
    <w:p w:rsidR="00F07717" w:rsidRPr="008D2D3B" w:rsidRDefault="00F07717" w:rsidP="00F077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D2D3B">
        <w:rPr>
          <w:rFonts w:cstheme="minorHAnsi"/>
          <w:lang w:val="en-AU"/>
        </w:rPr>
        <w:t>Calvete</w:t>
      </w:r>
      <w:proofErr w:type="spellEnd"/>
      <w:r w:rsidRPr="008D2D3B">
        <w:rPr>
          <w:rFonts w:cstheme="minorHAnsi"/>
          <w:lang w:val="en-AU"/>
        </w:rPr>
        <w:t xml:space="preserve">, C., Estrada, R., Miranda, M.A. </w:t>
      </w:r>
      <w:r w:rsidRPr="008D2D3B">
        <w:rPr>
          <w:rFonts w:cstheme="minorHAnsi"/>
          <w:iCs/>
          <w:lang w:val="en-AU"/>
        </w:rPr>
        <w:t>et al</w:t>
      </w:r>
      <w:r w:rsidRPr="008D2D3B">
        <w:rPr>
          <w:rFonts w:cstheme="minorHAnsi"/>
          <w:lang w:val="en-AU"/>
        </w:rPr>
        <w:t xml:space="preserve">. (2009) Entry of bluetongue vector </w:t>
      </w:r>
      <w:r w:rsidR="008D2D3B" w:rsidRPr="008D2D3B">
        <w:rPr>
          <w:rFonts w:cstheme="minorHAnsi"/>
          <w:i/>
          <w:iCs/>
          <w:lang w:val="en-AU"/>
        </w:rPr>
        <w:t>Culicoides</w:t>
      </w:r>
      <w:r w:rsidRPr="008D2D3B">
        <w:rPr>
          <w:rFonts w:cstheme="minorHAnsi"/>
          <w:iCs/>
          <w:lang w:val="en-AU"/>
        </w:rPr>
        <w:t xml:space="preserve"> imicola </w:t>
      </w:r>
      <w:r w:rsidRPr="008D2D3B">
        <w:rPr>
          <w:rFonts w:cstheme="minorHAnsi"/>
          <w:lang w:val="en-AU"/>
        </w:rPr>
        <w:t xml:space="preserve">into livestock premises in Spain. </w:t>
      </w:r>
      <w:r w:rsidRPr="008D2D3B">
        <w:rPr>
          <w:rFonts w:cstheme="minorHAnsi"/>
          <w:iCs/>
          <w:lang w:val="en-AU"/>
        </w:rPr>
        <w:t>Medical and Veterinary Entomology</w:t>
      </w:r>
      <w:r w:rsidRPr="008D2D3B">
        <w:rPr>
          <w:rFonts w:cstheme="minorHAnsi"/>
          <w:lang w:val="en-AU"/>
        </w:rPr>
        <w:t xml:space="preserve">, </w:t>
      </w:r>
      <w:r w:rsidRPr="008D2D3B">
        <w:rPr>
          <w:rFonts w:cstheme="minorHAnsi"/>
          <w:b/>
          <w:bCs/>
          <w:lang w:val="en-AU"/>
        </w:rPr>
        <w:t>23</w:t>
      </w:r>
      <w:r w:rsidRPr="008D2D3B">
        <w:rPr>
          <w:rFonts w:cstheme="minorHAnsi"/>
          <w:lang w:val="en-AU"/>
        </w:rPr>
        <w:t>, 202–208</w:t>
      </w:r>
    </w:p>
    <w:p w:rsidR="00213825" w:rsidRPr="008D2D3B" w:rsidRDefault="00213825" w:rsidP="00213825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213825" w:rsidRPr="008D2D3B" w:rsidRDefault="00213825" w:rsidP="00213825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  <w:r w:rsidRPr="008D2D3B">
        <w:rPr>
          <w:rFonts w:cs="Segoe UI"/>
        </w:rPr>
        <w:lastRenderedPageBreak/>
        <w:t>Repellents</w:t>
      </w:r>
    </w:p>
    <w:p w:rsidR="004C0D5E" w:rsidRPr="008D2D3B" w:rsidRDefault="004C0D5E" w:rsidP="002138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8D2D3B">
        <w:rPr>
          <w:rFonts w:cstheme="minorHAnsi"/>
          <w:color w:val="222222"/>
          <w:szCs w:val="20"/>
          <w:shd w:val="clear" w:color="auto" w:fill="FFFFFF"/>
        </w:rPr>
        <w:t xml:space="preserve">Braverman, Y. and </w:t>
      </w:r>
      <w:proofErr w:type="spellStart"/>
      <w:r w:rsidRPr="008D2D3B">
        <w:rPr>
          <w:rFonts w:cstheme="minorHAnsi"/>
          <w:color w:val="222222"/>
          <w:szCs w:val="20"/>
          <w:shd w:val="clear" w:color="auto" w:fill="FFFFFF"/>
        </w:rPr>
        <w:t>Chizov</w:t>
      </w:r>
      <w:proofErr w:type="spellEnd"/>
      <w:r w:rsidRPr="008D2D3B">
        <w:rPr>
          <w:rFonts w:cstheme="minorHAnsi"/>
          <w:color w:val="222222"/>
          <w:szCs w:val="20"/>
          <w:shd w:val="clear" w:color="auto" w:fill="FFFFFF"/>
        </w:rPr>
        <w:t xml:space="preserve">‐Ginzburg, A., 1997. Repellency of synthetic and plant‐derived preparations for </w:t>
      </w:r>
      <w:r w:rsidR="008D2D3B" w:rsidRPr="008D2D3B">
        <w:rPr>
          <w:rFonts w:cstheme="minorHAnsi"/>
          <w:i/>
          <w:color w:val="222222"/>
          <w:szCs w:val="20"/>
          <w:shd w:val="clear" w:color="auto" w:fill="FFFFFF"/>
        </w:rPr>
        <w:t>Culicoides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 imicola. </w:t>
      </w:r>
      <w:r w:rsidRPr="008D2D3B">
        <w:rPr>
          <w:rFonts w:cstheme="minorHAnsi"/>
          <w:iCs/>
          <w:color w:val="222222"/>
          <w:szCs w:val="20"/>
        </w:rPr>
        <w:t>Medical and Veterinary Entomology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color w:val="222222"/>
          <w:szCs w:val="20"/>
        </w:rPr>
        <w:t>11</w:t>
      </w:r>
      <w:r w:rsidRPr="008D2D3B">
        <w:rPr>
          <w:rFonts w:cstheme="minorHAnsi"/>
          <w:color w:val="222222"/>
          <w:szCs w:val="20"/>
          <w:shd w:val="clear" w:color="auto" w:fill="FFFFFF"/>
        </w:rPr>
        <w:t>(4), pp.355-360.</w:t>
      </w:r>
    </w:p>
    <w:p w:rsidR="004C0D5E" w:rsidRPr="008D2D3B" w:rsidRDefault="004C0D5E" w:rsidP="002138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8D2D3B">
        <w:rPr>
          <w:rFonts w:cstheme="minorHAnsi"/>
          <w:color w:val="222222"/>
          <w:szCs w:val="20"/>
          <w:shd w:val="clear" w:color="auto" w:fill="FFFFFF"/>
        </w:rPr>
        <w:t xml:space="preserve">González, M., Venter, G.J., López, S., </w:t>
      </w:r>
      <w:proofErr w:type="spellStart"/>
      <w:r w:rsidRPr="008D2D3B">
        <w:rPr>
          <w:rFonts w:cstheme="minorHAnsi"/>
          <w:color w:val="222222"/>
          <w:szCs w:val="20"/>
          <w:shd w:val="clear" w:color="auto" w:fill="FFFFFF"/>
        </w:rPr>
        <w:t>Iturrondobeitia</w:t>
      </w:r>
      <w:proofErr w:type="spellEnd"/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J.C. and Goldarazena, A., 2014. Laboratory and field evaluations of chemical and plant‐derived potential repellents against </w:t>
      </w:r>
      <w:r w:rsidR="008D2D3B" w:rsidRPr="008D2D3B">
        <w:rPr>
          <w:rFonts w:cstheme="minorHAnsi"/>
          <w:i/>
          <w:color w:val="222222"/>
          <w:szCs w:val="20"/>
          <w:shd w:val="clear" w:color="auto" w:fill="FFFFFF"/>
        </w:rPr>
        <w:t>Culicoides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 biting midges in northern Spain. </w:t>
      </w:r>
      <w:r w:rsidRPr="008D2D3B">
        <w:rPr>
          <w:rFonts w:cstheme="minorHAnsi"/>
          <w:iCs/>
          <w:color w:val="222222"/>
          <w:szCs w:val="20"/>
        </w:rPr>
        <w:t>Medical and veterinary entomology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color w:val="222222"/>
          <w:szCs w:val="20"/>
        </w:rPr>
        <w:t>28</w:t>
      </w:r>
      <w:r w:rsidRPr="008D2D3B">
        <w:rPr>
          <w:rFonts w:cstheme="minorHAnsi"/>
          <w:color w:val="222222"/>
          <w:szCs w:val="20"/>
          <w:shd w:val="clear" w:color="auto" w:fill="FFFFFF"/>
        </w:rPr>
        <w:t>(4), pp.421-431.</w:t>
      </w:r>
    </w:p>
    <w:p w:rsidR="008A2592" w:rsidRPr="008D2D3B" w:rsidRDefault="004C0D5E" w:rsidP="002138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8D2D3B">
        <w:rPr>
          <w:rFonts w:cstheme="minorHAnsi"/>
          <w:color w:val="222222"/>
          <w:szCs w:val="20"/>
          <w:shd w:val="clear" w:color="auto" w:fill="FFFFFF"/>
        </w:rPr>
        <w:t xml:space="preserve">Herholz, C., Kopp, C., Wenger, M., Mathis, A., </w:t>
      </w:r>
      <w:proofErr w:type="spellStart"/>
      <w:r w:rsidRPr="008D2D3B">
        <w:rPr>
          <w:rFonts w:cstheme="minorHAnsi"/>
          <w:color w:val="222222"/>
          <w:szCs w:val="20"/>
          <w:shd w:val="clear" w:color="auto" w:fill="FFFFFF"/>
        </w:rPr>
        <w:t>Wägeli</w:t>
      </w:r>
      <w:proofErr w:type="spellEnd"/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S. and Roth, N., 2016. Efficacy of the repellent N, N-diethyl-3-methyl-benzamide (DEET) against tabanid flies on horses evaluated in a field test in Switzerland. </w:t>
      </w:r>
      <w:r w:rsidRPr="008D2D3B">
        <w:rPr>
          <w:rFonts w:cstheme="minorHAnsi"/>
          <w:iCs/>
          <w:color w:val="222222"/>
          <w:szCs w:val="20"/>
        </w:rPr>
        <w:t>Veterinary parasitology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color w:val="222222"/>
          <w:szCs w:val="20"/>
        </w:rPr>
        <w:t>221</w:t>
      </w:r>
      <w:r w:rsidRPr="008D2D3B">
        <w:rPr>
          <w:rFonts w:cstheme="minorHAnsi"/>
          <w:color w:val="222222"/>
          <w:szCs w:val="20"/>
          <w:shd w:val="clear" w:color="auto" w:fill="FFFFFF"/>
        </w:rPr>
        <w:t>, pp.64-67.</w:t>
      </w:r>
    </w:p>
    <w:p w:rsidR="004C0D5E" w:rsidRPr="008D2D3B" w:rsidRDefault="004C0D5E" w:rsidP="002138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8D2D3B">
        <w:rPr>
          <w:rFonts w:cstheme="minorHAnsi"/>
          <w:color w:val="222222"/>
          <w:szCs w:val="20"/>
          <w:shd w:val="clear" w:color="auto" w:fill="FFFFFF"/>
        </w:rPr>
        <w:t xml:space="preserve">Page, P.C., Labuschagne, K., </w:t>
      </w:r>
      <w:proofErr w:type="spellStart"/>
      <w:r w:rsidRPr="008D2D3B">
        <w:rPr>
          <w:rFonts w:cstheme="minorHAnsi"/>
          <w:color w:val="222222"/>
          <w:szCs w:val="20"/>
          <w:shd w:val="clear" w:color="auto" w:fill="FFFFFF"/>
        </w:rPr>
        <w:t>Nurton</w:t>
      </w:r>
      <w:proofErr w:type="spellEnd"/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J.P., Venter, G.J. and Guthrie, A.J., 2009. Duration of repellency of N, N-diethyl-3-methylbenzamide, citronella oil and cypermethrin against </w:t>
      </w:r>
      <w:r w:rsidR="008D2D3B" w:rsidRPr="008D2D3B">
        <w:rPr>
          <w:rFonts w:cstheme="minorHAnsi"/>
          <w:i/>
          <w:color w:val="222222"/>
          <w:szCs w:val="20"/>
          <w:shd w:val="clear" w:color="auto" w:fill="FFFFFF"/>
        </w:rPr>
        <w:t>Culicoides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 species when applied to polyester mesh. </w:t>
      </w:r>
      <w:r w:rsidRPr="008D2D3B">
        <w:rPr>
          <w:rFonts w:cstheme="minorHAnsi"/>
          <w:iCs/>
          <w:color w:val="222222"/>
          <w:szCs w:val="20"/>
        </w:rPr>
        <w:t>Veterinary parasitology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color w:val="222222"/>
          <w:szCs w:val="20"/>
        </w:rPr>
        <w:t>163</w:t>
      </w:r>
      <w:r w:rsidRPr="008D2D3B">
        <w:rPr>
          <w:rFonts w:cstheme="minorHAnsi"/>
          <w:color w:val="222222"/>
          <w:szCs w:val="20"/>
          <w:shd w:val="clear" w:color="auto" w:fill="FFFFFF"/>
        </w:rPr>
        <w:t>(1-2), pp.105-109.</w:t>
      </w:r>
    </w:p>
    <w:p w:rsidR="00213825" w:rsidRPr="008D2D3B" w:rsidRDefault="008A2592" w:rsidP="008A25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8D2D3B">
        <w:rPr>
          <w:rFonts w:cstheme="minorHAnsi"/>
          <w:color w:val="222222"/>
          <w:szCs w:val="20"/>
          <w:shd w:val="clear" w:color="auto" w:fill="FFFFFF"/>
        </w:rPr>
        <w:t xml:space="preserve">Venter, G.J., Labuschagne, K., </w:t>
      </w:r>
      <w:proofErr w:type="spellStart"/>
      <w:r w:rsidRPr="008D2D3B">
        <w:rPr>
          <w:rFonts w:cstheme="minorHAnsi"/>
          <w:color w:val="222222"/>
          <w:szCs w:val="20"/>
          <w:shd w:val="clear" w:color="auto" w:fill="FFFFFF"/>
        </w:rPr>
        <w:t>Boikanyo</w:t>
      </w:r>
      <w:proofErr w:type="spellEnd"/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S.N. and Morey, L., 2014. Assessment of the repellent effect of citronella and lemon eucalyptus oil against South African </w:t>
      </w:r>
      <w:r w:rsidR="008D2D3B" w:rsidRPr="008D2D3B">
        <w:rPr>
          <w:rFonts w:cstheme="minorHAnsi"/>
          <w:i/>
          <w:color w:val="222222"/>
          <w:szCs w:val="20"/>
          <w:shd w:val="clear" w:color="auto" w:fill="FFFFFF"/>
        </w:rPr>
        <w:t>Culicoides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 species. </w:t>
      </w:r>
      <w:r w:rsidRPr="008D2D3B">
        <w:rPr>
          <w:rFonts w:cstheme="minorHAnsi"/>
          <w:iCs/>
          <w:color w:val="222222"/>
          <w:szCs w:val="20"/>
        </w:rPr>
        <w:t>Journal of the South African Veterinary Association</w:t>
      </w:r>
      <w:r w:rsidRPr="008D2D3B">
        <w:rPr>
          <w:rFonts w:cstheme="minorHAnsi"/>
          <w:color w:val="222222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color w:val="222222"/>
          <w:szCs w:val="20"/>
        </w:rPr>
        <w:t>85</w:t>
      </w:r>
      <w:r w:rsidRPr="008D2D3B">
        <w:rPr>
          <w:rFonts w:cstheme="minorHAnsi"/>
          <w:color w:val="222222"/>
          <w:szCs w:val="20"/>
          <w:shd w:val="clear" w:color="auto" w:fill="FFFFFF"/>
        </w:rPr>
        <w:t>(1), pp.01-05.</w:t>
      </w:r>
    </w:p>
    <w:p w:rsidR="006B0B31" w:rsidRPr="008D2D3B" w:rsidRDefault="006B0B31" w:rsidP="006B0B31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</w:p>
    <w:p w:rsidR="002C1439" w:rsidRPr="008D2D3B" w:rsidRDefault="002C1439" w:rsidP="002C1439">
      <w:pPr>
        <w:autoSpaceDE w:val="0"/>
        <w:autoSpaceDN w:val="0"/>
        <w:adjustRightInd w:val="0"/>
        <w:spacing w:after="0" w:line="240" w:lineRule="auto"/>
        <w:ind w:left="360"/>
        <w:rPr>
          <w:rFonts w:cs="Segoe UI"/>
        </w:rPr>
      </w:pPr>
      <w:r w:rsidRPr="008D2D3B">
        <w:rPr>
          <w:rFonts w:cs="Segoe UI"/>
        </w:rPr>
        <w:t>Larval habitat removal</w:t>
      </w:r>
    </w:p>
    <w:p w:rsidR="002C1439" w:rsidRPr="008D2D3B" w:rsidRDefault="002C1439" w:rsidP="002C143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Harrup, L.E., et al., </w:t>
      </w:r>
      <w:r w:rsidRPr="008D2D3B">
        <w:rPr>
          <w:rFonts w:cs="Segoe UI"/>
          <w:iCs/>
        </w:rPr>
        <w:t xml:space="preserve">Does covering of </w:t>
      </w:r>
      <w:proofErr w:type="gramStart"/>
      <w:r w:rsidRPr="008D2D3B">
        <w:rPr>
          <w:rFonts w:cs="Segoe UI"/>
          <w:iCs/>
        </w:rPr>
        <w:t>farm-associated</w:t>
      </w:r>
      <w:proofErr w:type="gramEnd"/>
      <w:r w:rsidRPr="008D2D3B">
        <w:rPr>
          <w:rFonts w:cs="Segoe UI"/>
          <w:iCs/>
        </w:rPr>
        <w:t xml:space="preserve">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larval habitat reduce adult populations in the United Kingdom?</w:t>
      </w:r>
      <w:r w:rsidRPr="008D2D3B">
        <w:rPr>
          <w:rFonts w:cs="Segoe UI"/>
        </w:rPr>
        <w:t xml:space="preserve"> Veterinary Parasitology, 2014. </w:t>
      </w:r>
      <w:r w:rsidRPr="008D2D3B">
        <w:rPr>
          <w:rFonts w:cs="Segoe UI"/>
          <w:b/>
          <w:bCs/>
        </w:rPr>
        <w:t>201</w:t>
      </w:r>
      <w:r w:rsidRPr="008D2D3B">
        <w:rPr>
          <w:rFonts w:cs="Segoe UI"/>
        </w:rPr>
        <w:t>(1-2): p. 137-145.</w:t>
      </w:r>
    </w:p>
    <w:p w:rsidR="002C1439" w:rsidRPr="008D2D3B" w:rsidRDefault="002C1439" w:rsidP="00913580">
      <w:pPr>
        <w:pStyle w:val="ListParagraph"/>
        <w:autoSpaceDE w:val="0"/>
        <w:autoSpaceDN w:val="0"/>
        <w:adjustRightInd w:val="0"/>
        <w:spacing w:after="0" w:line="240" w:lineRule="auto"/>
        <w:rPr>
          <w:rFonts w:cs="Segoe UI"/>
        </w:rPr>
      </w:pPr>
    </w:p>
    <w:p w:rsidR="00273617" w:rsidRPr="008D2D3B" w:rsidRDefault="00273617" w:rsidP="00273617">
      <w:pPr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  <w:b/>
        </w:rPr>
      </w:pPr>
      <w:bookmarkStart w:id="1" w:name="_Hlk38876737"/>
      <w:r w:rsidRPr="008D2D3B">
        <w:rPr>
          <w:rFonts w:cs="Segoe UI"/>
          <w:b/>
        </w:rPr>
        <w:t xml:space="preserve">Collection of </w:t>
      </w:r>
      <w:r w:rsidR="008D2D3B" w:rsidRPr="008D2D3B">
        <w:rPr>
          <w:rFonts w:cs="Segoe UI"/>
          <w:b/>
          <w:i/>
        </w:rPr>
        <w:t>Culicoides</w:t>
      </w:r>
    </w:p>
    <w:bookmarkEnd w:id="1"/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Brown, B.V. (2012). A Simple Light Trap for Collecting Small Insects. </w:t>
      </w:r>
      <w:r w:rsidRPr="008D2D3B">
        <w:rPr>
          <w:rFonts w:eastAsia="Times New Roman" w:cstheme="minorHAnsi"/>
          <w:iCs/>
          <w:color w:val="000000"/>
          <w:lang w:val="en-AU" w:eastAsia="en-AU"/>
        </w:rPr>
        <w:t>Entomological News</w:t>
      </w:r>
      <w:r w:rsidRPr="008D2D3B">
        <w:rPr>
          <w:rFonts w:eastAsia="Times New Roman" w:cstheme="minorHAnsi"/>
          <w:color w:val="000000"/>
          <w:lang w:val="en-AU" w:eastAsia="en-AU"/>
        </w:rPr>
        <w:t>, 122(2):188-191.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lang w:val="en-AU" w:eastAsia="en-AU"/>
        </w:rPr>
      </w:pPr>
      <w:r w:rsidRPr="008D2D3B">
        <w:rPr>
          <w:rFonts w:eastAsia="Times New Roman" w:cstheme="minorHAnsi"/>
          <w:lang w:val="en-AU" w:eastAsia="en-AU"/>
        </w:rPr>
        <w:t xml:space="preserve">Dyce AL, Standfast HA and Kay BH (1972) Collection and preparation of biting midges (fam. Ceratopogonidae) and other small </w:t>
      </w:r>
      <w:proofErr w:type="spellStart"/>
      <w:r w:rsidRPr="008D2D3B">
        <w:rPr>
          <w:rFonts w:eastAsia="Times New Roman" w:cstheme="minorHAnsi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 for virus isolation. </w:t>
      </w:r>
      <w:r w:rsidRPr="008D2D3B">
        <w:rPr>
          <w:rFonts w:eastAsia="Times New Roman" w:cstheme="minorHAnsi"/>
          <w:iCs/>
          <w:lang w:val="en-AU" w:eastAsia="en-AU"/>
        </w:rPr>
        <w:t>Journal of the Australian Entomological Society</w:t>
      </w:r>
      <w:r w:rsidRPr="008D2D3B">
        <w:rPr>
          <w:rFonts w:eastAsia="Times New Roman" w:cstheme="minorHAnsi"/>
          <w:lang w:val="en-AU" w:eastAsia="en-AU"/>
        </w:rPr>
        <w:t xml:space="preserve">. </w:t>
      </w:r>
      <w:r w:rsidRPr="008D2D3B">
        <w:rPr>
          <w:rFonts w:eastAsia="Times New Roman" w:cstheme="minorHAnsi"/>
          <w:b/>
          <w:bCs/>
          <w:lang w:val="en-AU" w:eastAsia="en-AU"/>
        </w:rPr>
        <w:t>11</w:t>
      </w:r>
      <w:r w:rsidRPr="008D2D3B">
        <w:rPr>
          <w:rFonts w:eastAsia="Times New Roman" w:cstheme="minorHAnsi"/>
          <w:lang w:val="en-AU" w:eastAsia="en-AU"/>
        </w:rPr>
        <w:t>:91</w:t>
      </w:r>
      <w:r w:rsidRPr="008D2D3B">
        <w:rPr>
          <w:rFonts w:eastAsia="Times New Roman" w:cstheme="minorHAnsi"/>
          <w:lang w:val="en-AU" w:eastAsia="en-AU"/>
        </w:rPr>
        <w:noBreakHyphen/>
        <w:t xml:space="preserve">96. </w:t>
      </w:r>
    </w:p>
    <w:p w:rsidR="004C0D5E" w:rsidRPr="008D2D3B" w:rsidRDefault="004C0D5E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lang w:val="en-AU" w:eastAsia="en-AU"/>
        </w:rPr>
      </w:pPr>
      <w:proofErr w:type="spellStart"/>
      <w:r w:rsidRPr="008D2D3B">
        <w:rPr>
          <w:rFonts w:cstheme="minorHAnsi"/>
          <w:szCs w:val="20"/>
          <w:shd w:val="clear" w:color="auto" w:fill="FFFFFF"/>
        </w:rPr>
        <w:t>Scheffer</w:t>
      </w:r>
      <w:proofErr w:type="spellEnd"/>
      <w:r w:rsidRPr="008D2D3B">
        <w:rPr>
          <w:rFonts w:cstheme="minorHAnsi"/>
          <w:szCs w:val="20"/>
          <w:shd w:val="clear" w:color="auto" w:fill="FFFFFF"/>
        </w:rPr>
        <w:t xml:space="preserve">, E.G., Venter, G.J., Labuschagne, K., Page, P.C., Mullens, B.A., MacLachlan, N.J., </w:t>
      </w:r>
      <w:proofErr w:type="spellStart"/>
      <w:r w:rsidRPr="008D2D3B">
        <w:rPr>
          <w:rFonts w:cstheme="minorHAnsi"/>
          <w:szCs w:val="20"/>
          <w:shd w:val="clear" w:color="auto" w:fill="FFFFFF"/>
        </w:rPr>
        <w:t>Osterrieder</w:t>
      </w:r>
      <w:proofErr w:type="spellEnd"/>
      <w:r w:rsidRPr="008D2D3B">
        <w:rPr>
          <w:rFonts w:cstheme="minorHAnsi"/>
          <w:szCs w:val="20"/>
          <w:shd w:val="clear" w:color="auto" w:fill="FFFFFF"/>
        </w:rPr>
        <w:t xml:space="preserve">, N. and Guthrie, A.J., 2012. Comparison of two trapping methods for </w:t>
      </w:r>
      <w:r w:rsidR="008D2D3B" w:rsidRPr="008D2D3B">
        <w:rPr>
          <w:rFonts w:cstheme="minorHAnsi"/>
          <w:i/>
          <w:szCs w:val="20"/>
          <w:shd w:val="clear" w:color="auto" w:fill="FFFFFF"/>
        </w:rPr>
        <w:t>Culicoides</w:t>
      </w:r>
      <w:r w:rsidRPr="008D2D3B">
        <w:rPr>
          <w:rFonts w:cstheme="minorHAnsi"/>
          <w:szCs w:val="20"/>
          <w:shd w:val="clear" w:color="auto" w:fill="FFFFFF"/>
        </w:rPr>
        <w:t xml:space="preserve"> biting midges and determination of African horse sickness virus prevalence in midge populations at Onderstepoort, South Africa. </w:t>
      </w:r>
      <w:r w:rsidRPr="008D2D3B">
        <w:rPr>
          <w:rFonts w:cstheme="minorHAnsi"/>
          <w:iCs/>
          <w:szCs w:val="20"/>
        </w:rPr>
        <w:t>Veterinary Parasitology</w:t>
      </w:r>
      <w:r w:rsidRPr="008D2D3B">
        <w:rPr>
          <w:rFonts w:cstheme="minorHAnsi"/>
          <w:szCs w:val="20"/>
          <w:shd w:val="clear" w:color="auto" w:fill="FFFFFF"/>
        </w:rPr>
        <w:t xml:space="preserve">, </w:t>
      </w:r>
      <w:r w:rsidRPr="008D2D3B">
        <w:rPr>
          <w:rFonts w:cstheme="minorHAnsi"/>
          <w:iCs/>
          <w:szCs w:val="20"/>
        </w:rPr>
        <w:t>185</w:t>
      </w:r>
      <w:r w:rsidRPr="008D2D3B">
        <w:rPr>
          <w:rFonts w:cstheme="minorHAnsi"/>
          <w:szCs w:val="20"/>
          <w:shd w:val="clear" w:color="auto" w:fill="FFFFFF"/>
        </w:rPr>
        <w:t>(2-4), pp.265-273.</w:t>
      </w:r>
    </w:p>
    <w:p w:rsidR="00273617" w:rsidRPr="008D2D3B" w:rsidRDefault="00273617" w:rsidP="002130D4">
      <w:pPr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</w:rPr>
      </w:pPr>
    </w:p>
    <w:p w:rsidR="00800695" w:rsidRPr="008D2D3B" w:rsidRDefault="00164051" w:rsidP="00800695">
      <w:pPr>
        <w:autoSpaceDE w:val="0"/>
        <w:autoSpaceDN w:val="0"/>
        <w:adjustRightInd w:val="0"/>
        <w:spacing w:after="0" w:line="240" w:lineRule="auto"/>
        <w:ind w:left="720" w:hanging="720"/>
        <w:rPr>
          <w:rFonts w:cs="Segoe UI"/>
          <w:b/>
        </w:rPr>
      </w:pPr>
      <w:r w:rsidRPr="008D2D3B">
        <w:rPr>
          <w:rFonts w:cs="Segoe UI"/>
          <w:b/>
        </w:rPr>
        <w:t xml:space="preserve">Identification of </w:t>
      </w:r>
      <w:r w:rsidR="008D2D3B" w:rsidRPr="008D2D3B">
        <w:rPr>
          <w:rFonts w:cs="Segoe UI"/>
          <w:b/>
          <w:i/>
        </w:rPr>
        <w:t>Culicoides</w:t>
      </w:r>
    </w:p>
    <w:p w:rsidR="00800695" w:rsidRPr="008D2D3B" w:rsidRDefault="00800695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Harrup, L.E., et al.,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</w:t>
      </w:r>
      <w:proofErr w:type="spellStart"/>
      <w:r w:rsidRPr="008D2D3B">
        <w:rPr>
          <w:rFonts w:cs="Segoe UI"/>
          <w:iCs/>
        </w:rPr>
        <w:t>Latreille</w:t>
      </w:r>
      <w:proofErr w:type="spellEnd"/>
      <w:r w:rsidRPr="008D2D3B">
        <w:rPr>
          <w:rFonts w:cs="Segoe UI"/>
          <w:iCs/>
        </w:rPr>
        <w:t xml:space="preserve">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 taxonomy: Current challenges and future directions.</w:t>
      </w:r>
      <w:r w:rsidRPr="008D2D3B">
        <w:rPr>
          <w:rFonts w:cs="Segoe UI"/>
        </w:rPr>
        <w:t xml:space="preserve"> Infection Genetics and Evolution, 2015. </w:t>
      </w:r>
      <w:r w:rsidRPr="008D2D3B">
        <w:rPr>
          <w:rFonts w:cs="Segoe UI"/>
          <w:b/>
          <w:bCs/>
        </w:rPr>
        <w:t>30</w:t>
      </w:r>
      <w:r w:rsidRPr="008D2D3B">
        <w:rPr>
          <w:rFonts w:cs="Segoe UI"/>
        </w:rPr>
        <w:t>: p. 249-266.</w:t>
      </w:r>
    </w:p>
    <w:p w:rsidR="00164051" w:rsidRPr="008D2D3B" w:rsidRDefault="00800695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r w:rsidRPr="008D2D3B">
        <w:rPr>
          <w:rFonts w:cs="Segoe UI"/>
        </w:rPr>
        <w:t xml:space="preserve">Harrup, L.E., et al., </w:t>
      </w:r>
      <w:r w:rsidRPr="008D2D3B">
        <w:rPr>
          <w:rFonts w:cs="Segoe UI"/>
          <w:iCs/>
        </w:rPr>
        <w:t xml:space="preserve">DNA barcoding and surveillance sampling strategies for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biting midges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 in southern India.</w:t>
      </w:r>
      <w:r w:rsidRPr="008D2D3B">
        <w:rPr>
          <w:rFonts w:cs="Segoe UI"/>
        </w:rPr>
        <w:t xml:space="preserve"> Parasites &amp; Vectors, 2016. </w:t>
      </w:r>
      <w:r w:rsidRPr="008D2D3B">
        <w:rPr>
          <w:rFonts w:cs="Segoe UI"/>
          <w:b/>
          <w:bCs/>
        </w:rPr>
        <w:t>9</w:t>
      </w:r>
      <w:r w:rsidRPr="008D2D3B">
        <w:rPr>
          <w:rFonts w:cs="Segoe UI"/>
        </w:rPr>
        <w:t>.</w:t>
      </w:r>
    </w:p>
    <w:p w:rsidR="00164051" w:rsidRPr="008D2D3B" w:rsidRDefault="00800695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Ratanaworabhan</w:t>
      </w:r>
      <w:proofErr w:type="spellEnd"/>
      <w:r w:rsidRPr="008D2D3B">
        <w:rPr>
          <w:rFonts w:cs="Segoe UI"/>
        </w:rPr>
        <w:t xml:space="preserve">, N.C.,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of Northern Thailand.</w:t>
      </w:r>
      <w:r w:rsidRPr="008D2D3B">
        <w:rPr>
          <w:rFonts w:cs="Segoe UI"/>
        </w:rPr>
        <w:t xml:space="preserve"> Mosquito News, 1977. </w:t>
      </w:r>
      <w:r w:rsidRPr="008D2D3B">
        <w:rPr>
          <w:rFonts w:cs="Segoe UI"/>
          <w:b/>
          <w:bCs/>
        </w:rPr>
        <w:t>37</w:t>
      </w:r>
      <w:r w:rsidRPr="008D2D3B">
        <w:rPr>
          <w:rFonts w:cs="Segoe UI"/>
        </w:rPr>
        <w:t>(2): p. 287-288.</w:t>
      </w:r>
    </w:p>
    <w:p w:rsidR="00800695" w:rsidRPr="008D2D3B" w:rsidRDefault="00800695" w:rsidP="00164051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Segoe UI"/>
        </w:rPr>
      </w:pPr>
      <w:proofErr w:type="spellStart"/>
      <w:r w:rsidRPr="008D2D3B">
        <w:rPr>
          <w:rFonts w:cs="Segoe UI"/>
        </w:rPr>
        <w:t>Thepparat</w:t>
      </w:r>
      <w:proofErr w:type="spellEnd"/>
      <w:r w:rsidRPr="008D2D3B">
        <w:rPr>
          <w:rFonts w:cs="Segoe UI"/>
        </w:rPr>
        <w:t xml:space="preserve">, A., et al., </w:t>
      </w:r>
      <w:r w:rsidRPr="008D2D3B">
        <w:rPr>
          <w:rFonts w:cs="Segoe UI"/>
          <w:iCs/>
        </w:rPr>
        <w:t xml:space="preserve">Ten species of </w:t>
      </w:r>
      <w:r w:rsidR="008D2D3B" w:rsidRPr="008D2D3B">
        <w:rPr>
          <w:rFonts w:cs="Segoe UI"/>
          <w:i/>
          <w:iCs/>
        </w:rPr>
        <w:t>Culicoides</w:t>
      </w:r>
      <w:r w:rsidRPr="008D2D3B">
        <w:rPr>
          <w:rFonts w:cs="Segoe UI"/>
          <w:iCs/>
        </w:rPr>
        <w:t xml:space="preserve"> </w:t>
      </w:r>
      <w:proofErr w:type="spellStart"/>
      <w:r w:rsidRPr="008D2D3B">
        <w:rPr>
          <w:rFonts w:cs="Segoe UI"/>
          <w:iCs/>
        </w:rPr>
        <w:t>Latreille</w:t>
      </w:r>
      <w:proofErr w:type="spellEnd"/>
      <w:r w:rsidRPr="008D2D3B">
        <w:rPr>
          <w:rFonts w:cs="Segoe UI"/>
          <w:iCs/>
        </w:rPr>
        <w:t xml:space="preserve"> (</w:t>
      </w:r>
      <w:proofErr w:type="spellStart"/>
      <w:r w:rsidRPr="008D2D3B">
        <w:rPr>
          <w:rFonts w:cs="Segoe UI"/>
          <w:iCs/>
        </w:rPr>
        <w:t>Diptera</w:t>
      </w:r>
      <w:proofErr w:type="spellEnd"/>
      <w:r w:rsidRPr="008D2D3B">
        <w:rPr>
          <w:rFonts w:cs="Segoe UI"/>
          <w:iCs/>
        </w:rPr>
        <w:t>: Ceratopogonidae) newly recorded from Thailand.</w:t>
      </w:r>
      <w:r w:rsidRPr="008D2D3B">
        <w:rPr>
          <w:rFonts w:cs="Segoe UI"/>
        </w:rPr>
        <w:t xml:space="preserve"> </w:t>
      </w:r>
      <w:proofErr w:type="spellStart"/>
      <w:r w:rsidRPr="008D2D3B">
        <w:rPr>
          <w:rFonts w:cs="Segoe UI"/>
        </w:rPr>
        <w:t>Zootaxa</w:t>
      </w:r>
      <w:proofErr w:type="spellEnd"/>
      <w:r w:rsidRPr="008D2D3B">
        <w:rPr>
          <w:rFonts w:cs="Segoe UI"/>
        </w:rPr>
        <w:t xml:space="preserve">, 2015. </w:t>
      </w:r>
      <w:r w:rsidRPr="008D2D3B">
        <w:rPr>
          <w:rFonts w:cs="Segoe UI"/>
          <w:b/>
          <w:bCs/>
        </w:rPr>
        <w:t>4033</w:t>
      </w:r>
      <w:r w:rsidRPr="008D2D3B">
        <w:rPr>
          <w:rFonts w:cs="Segoe UI"/>
        </w:rPr>
        <w:t>(1): p. 48-56.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Boorman, J. (1989). </w:t>
      </w:r>
      <w:r w:rsidR="008D2D3B" w:rsidRPr="008D2D3B">
        <w:rPr>
          <w:rFonts w:eastAsia="Times New Roman" w:cstheme="minorHAnsi"/>
          <w:i/>
          <w:iCs/>
          <w:lang w:val="en-AU" w:eastAsia="en-AU"/>
        </w:rPr>
        <w:t>Culicoides</w:t>
      </w:r>
      <w:r w:rsidRPr="008D2D3B">
        <w:rPr>
          <w:rFonts w:eastAsia="Times New Roman" w:cstheme="minorHAnsi"/>
          <w:iCs/>
          <w:lang w:val="en-AU" w:eastAsia="en-AU"/>
        </w:rPr>
        <w:t xml:space="preserve"> </w:t>
      </w:r>
      <w:r w:rsidRPr="008D2D3B">
        <w:rPr>
          <w:rFonts w:eastAsia="Times New Roman" w:cstheme="minorHAnsi"/>
          <w:lang w:val="en-AU" w:eastAsia="en-AU"/>
        </w:rPr>
        <w:t>(</w:t>
      </w:r>
      <w:proofErr w:type="spellStart"/>
      <w:r w:rsidRPr="008D2D3B">
        <w:rPr>
          <w:rFonts w:eastAsia="Times New Roman" w:cstheme="minorHAnsi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lang w:val="en-AU" w:eastAsia="en-AU"/>
        </w:rPr>
        <w:t xml:space="preserve">: Ceratopogonidae) of the Arabian Peninsula with notes on </w:t>
      </w:r>
      <w:r w:rsidRPr="008D2D3B">
        <w:rPr>
          <w:rFonts w:eastAsia="Times New Roman" w:cstheme="minorHAnsi"/>
          <w:color w:val="000000"/>
          <w:lang w:val="en-AU" w:eastAsia="en-AU"/>
        </w:rPr>
        <w:t>their</w:t>
      </w:r>
      <w:r w:rsidRPr="008D2D3B">
        <w:rPr>
          <w:rFonts w:eastAsia="Times New Roman" w:cstheme="minorHAnsi"/>
          <w:lang w:val="en-AU" w:eastAsia="en-AU"/>
        </w:rPr>
        <w:t xml:space="preserve"> medical and veterinary importance. </w:t>
      </w:r>
      <w:r w:rsidRPr="008D2D3B">
        <w:rPr>
          <w:rFonts w:eastAsia="Times New Roman" w:cstheme="minorHAnsi"/>
          <w:iCs/>
          <w:lang w:val="en-AU" w:eastAsia="en-AU"/>
        </w:rPr>
        <w:t>Fauna of Saudi Arabia</w:t>
      </w:r>
      <w:r w:rsidRPr="008D2D3B">
        <w:rPr>
          <w:rFonts w:eastAsia="Times New Roman" w:cstheme="minorHAnsi"/>
          <w:lang w:val="en-AU" w:eastAsia="en-AU"/>
        </w:rPr>
        <w:t>, 10, 160-224.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Howarth, F.G. (1985). Biosystematics of the </w:t>
      </w:r>
      <w:r w:rsidR="008D2D3B" w:rsidRPr="008D2D3B">
        <w:rPr>
          <w:rFonts w:eastAsia="Times New Roman" w:cstheme="minorHAnsi"/>
          <w:i/>
          <w:iCs/>
          <w:color w:val="000000"/>
          <w:lang w:val="en-AU" w:eastAsia="en-AU"/>
        </w:rPr>
        <w:t>Culicoides</w:t>
      </w:r>
      <w:r w:rsidRPr="008D2D3B">
        <w:rPr>
          <w:rFonts w:eastAsia="Times New Roman" w:cstheme="minorHAnsi"/>
          <w:color w:val="000000"/>
          <w:lang w:val="en-AU" w:eastAsia="en-AU"/>
        </w:rPr>
        <w:t xml:space="preserve"> of Laos (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: Ceratopogonidae). </w:t>
      </w:r>
      <w:r w:rsidRPr="008D2D3B">
        <w:rPr>
          <w:rFonts w:eastAsia="Times New Roman" w:cstheme="minorHAnsi"/>
          <w:iCs/>
          <w:color w:val="000000"/>
          <w:lang w:val="en-AU" w:eastAsia="en-AU"/>
        </w:rPr>
        <w:t>International Journal of Entomology</w:t>
      </w:r>
      <w:r w:rsidRPr="008D2D3B">
        <w:rPr>
          <w:rFonts w:eastAsia="Times New Roman" w:cstheme="minorHAnsi"/>
          <w:color w:val="000000"/>
          <w:lang w:val="en-AU" w:eastAsia="en-AU"/>
        </w:rPr>
        <w:t>, 27:1–96.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lang w:val="en-AU" w:eastAsia="en-AU"/>
        </w:rPr>
      </w:pPr>
      <w:r w:rsidRPr="008D2D3B">
        <w:rPr>
          <w:rFonts w:eastAsia="Times New Roman" w:cstheme="minorHAnsi"/>
          <w:color w:val="000000"/>
          <w:lang w:val="en-AU" w:eastAsia="en-AU"/>
        </w:rPr>
        <w:t xml:space="preserve">Yu, Y.-X., </w:t>
      </w:r>
      <w:proofErr w:type="spellStart"/>
      <w:proofErr w:type="gramStart"/>
      <w:r w:rsidRPr="008D2D3B">
        <w:rPr>
          <w:rFonts w:eastAsia="Times New Roman" w:cstheme="minorHAnsi"/>
          <w:color w:val="000000"/>
          <w:lang w:val="en-AU" w:eastAsia="en-AU"/>
        </w:rPr>
        <w:t>Liu,J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>.</w:t>
      </w:r>
      <w:proofErr w:type="gramEnd"/>
      <w:r w:rsidRPr="008D2D3B">
        <w:rPr>
          <w:rFonts w:eastAsia="Times New Roman" w:cstheme="minorHAnsi"/>
          <w:color w:val="000000"/>
          <w:lang w:val="en-AU" w:eastAsia="en-AU"/>
        </w:rPr>
        <w:t xml:space="preserve">-H., Liu, G.-P., Liu, Z.-J., Hao, B.-S., Yan, G. &amp; Zhao, T.-S. (2005). Ceratopogonidae of China, 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Insecta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, </w:t>
      </w:r>
      <w:proofErr w:type="spellStart"/>
      <w:r w:rsidRPr="008D2D3B">
        <w:rPr>
          <w:rFonts w:eastAsia="Times New Roman" w:cstheme="minorHAnsi"/>
          <w:color w:val="000000"/>
          <w:lang w:val="en-AU" w:eastAsia="en-AU"/>
        </w:rPr>
        <w:t>Diptera</w:t>
      </w:r>
      <w:proofErr w:type="spellEnd"/>
      <w:r w:rsidRPr="008D2D3B">
        <w:rPr>
          <w:rFonts w:eastAsia="Times New Roman" w:cstheme="minorHAnsi"/>
          <w:color w:val="000000"/>
          <w:lang w:val="en-AU" w:eastAsia="en-AU"/>
        </w:rPr>
        <w:t xml:space="preserve"> [in Chinese]. Volumes 1-2. 1699 pp., Military Medical Science Press, Beijing.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D2D3B">
        <w:rPr>
          <w:rFonts w:cstheme="minorHAnsi"/>
          <w:color w:val="1A1A1B"/>
          <w:lang w:val="en-AU"/>
        </w:rPr>
        <w:lastRenderedPageBreak/>
        <w:t>Li</w:t>
      </w:r>
      <w:r w:rsidRPr="008D2D3B">
        <w:rPr>
          <w:rFonts w:cstheme="minorHAnsi"/>
          <w:color w:val="424243"/>
          <w:lang w:val="en-AU"/>
        </w:rPr>
        <w:t>e</w:t>
      </w:r>
      <w:r w:rsidRPr="008D2D3B">
        <w:rPr>
          <w:rFonts w:cstheme="minorHAnsi"/>
          <w:color w:val="1A1A1B"/>
          <w:lang w:val="en-AU"/>
        </w:rPr>
        <w:t>n</w:t>
      </w:r>
      <w:r w:rsidRPr="008D2D3B">
        <w:rPr>
          <w:rFonts w:cstheme="minorHAnsi"/>
          <w:color w:val="424243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J.-C.</w:t>
      </w:r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et al</w:t>
      </w:r>
      <w:r w:rsidRPr="008D2D3B">
        <w:rPr>
          <w:rFonts w:cstheme="minorHAnsi"/>
          <w:color w:val="2C2C2D"/>
          <w:lang w:val="en-AU"/>
        </w:rPr>
        <w:t xml:space="preserve">. </w:t>
      </w:r>
      <w:r w:rsidRPr="008D2D3B">
        <w:rPr>
          <w:rFonts w:cstheme="minorHAnsi"/>
          <w:color w:val="1A1A1B"/>
          <w:lang w:val="en-AU"/>
        </w:rPr>
        <w:t>1998</w:t>
      </w:r>
      <w:r w:rsidRPr="008D2D3B">
        <w:rPr>
          <w:rFonts w:cstheme="minorHAnsi"/>
          <w:color w:val="424243"/>
          <w:lang w:val="en-AU"/>
        </w:rPr>
        <w:t xml:space="preserve">. A Revision of </w:t>
      </w:r>
      <w:r w:rsidRPr="008D2D3B">
        <w:rPr>
          <w:rFonts w:cstheme="minorHAnsi"/>
          <w:color w:val="565656"/>
          <w:lang w:val="en-AU"/>
        </w:rPr>
        <w:t xml:space="preserve">the </w:t>
      </w:r>
      <w:r w:rsidRPr="008D2D3B">
        <w:rPr>
          <w:rFonts w:cstheme="minorHAnsi"/>
          <w:color w:val="424243"/>
          <w:lang w:val="en-AU"/>
        </w:rPr>
        <w:t xml:space="preserve">genus </w:t>
      </w:r>
      <w:r w:rsidR="008D2D3B" w:rsidRPr="008D2D3B">
        <w:rPr>
          <w:rFonts w:cstheme="minorHAnsi"/>
          <w:i/>
          <w:iCs/>
          <w:color w:val="424243"/>
          <w:lang w:val="en-AU"/>
        </w:rPr>
        <w:t>Culicoides</w:t>
      </w:r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424243"/>
          <w:lang w:val="en-AU"/>
        </w:rPr>
        <w:t xml:space="preserve">of Taiwan; </w:t>
      </w:r>
      <w:r w:rsidRPr="008D2D3B">
        <w:rPr>
          <w:rFonts w:cstheme="minorHAnsi"/>
          <w:color w:val="2C2C2D"/>
          <w:lang w:val="en-AU"/>
        </w:rPr>
        <w:t xml:space="preserve">Part </w:t>
      </w:r>
      <w:r w:rsidRPr="008D2D3B">
        <w:rPr>
          <w:rFonts w:cstheme="minorHAnsi"/>
          <w:color w:val="424243"/>
          <w:lang w:val="en-AU"/>
        </w:rPr>
        <w:t xml:space="preserve">III. Subgenera </w:t>
      </w:r>
      <w:r w:rsidR="008D2D3B" w:rsidRPr="008D2D3B">
        <w:rPr>
          <w:rFonts w:cstheme="minorHAnsi"/>
          <w:i/>
          <w:color w:val="424243"/>
          <w:lang w:val="en-AU"/>
        </w:rPr>
        <w:t>Culicoides</w:t>
      </w:r>
      <w:r w:rsidRPr="008D2D3B">
        <w:rPr>
          <w:rFonts w:cstheme="minorHAnsi"/>
          <w:color w:val="424243"/>
          <w:lang w:val="en-AU"/>
        </w:rPr>
        <w:t xml:space="preserve">, </w:t>
      </w:r>
      <w:proofErr w:type="spellStart"/>
      <w:r w:rsidRPr="008D2D3B">
        <w:rPr>
          <w:rFonts w:cstheme="minorHAnsi"/>
          <w:color w:val="424243"/>
          <w:lang w:val="en-AU"/>
        </w:rPr>
        <w:t>Haemophoructus</w:t>
      </w:r>
      <w:proofErr w:type="spellEnd"/>
      <w:r w:rsidRPr="008D2D3B">
        <w:rPr>
          <w:rFonts w:cstheme="minorHAnsi"/>
          <w:color w:val="424243"/>
          <w:lang w:val="en-AU"/>
        </w:rPr>
        <w:t xml:space="preserve"> and </w:t>
      </w:r>
      <w:proofErr w:type="spellStart"/>
      <w:r w:rsidRPr="008D2D3B">
        <w:rPr>
          <w:rFonts w:cstheme="minorHAnsi"/>
          <w:color w:val="424243"/>
          <w:lang w:val="en-AU"/>
        </w:rPr>
        <w:t>Mono</w:t>
      </w:r>
      <w:r w:rsidR="008D2D3B" w:rsidRPr="008D2D3B">
        <w:rPr>
          <w:rFonts w:cstheme="minorHAnsi"/>
          <w:i/>
          <w:color w:val="424243"/>
          <w:lang w:val="en-AU"/>
        </w:rPr>
        <w:t>Culicoides</w:t>
      </w:r>
      <w:proofErr w:type="spellEnd"/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565656"/>
          <w:lang w:val="en-AU"/>
        </w:rPr>
        <w:t>(</w:t>
      </w:r>
      <w:proofErr w:type="spellStart"/>
      <w:r w:rsidRPr="008D2D3B">
        <w:rPr>
          <w:rFonts w:cstheme="minorHAnsi"/>
          <w:color w:val="565656"/>
          <w:lang w:val="en-AU"/>
        </w:rPr>
        <w:t>Diptera</w:t>
      </w:r>
      <w:proofErr w:type="spellEnd"/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424243"/>
          <w:lang w:val="en-AU"/>
        </w:rPr>
        <w:t xml:space="preserve">Ceratopogonidae). </w:t>
      </w:r>
      <w:r w:rsidRPr="008D2D3B">
        <w:rPr>
          <w:rFonts w:cstheme="minorHAnsi"/>
          <w:color w:val="2C2C2D"/>
          <w:lang w:val="en-AU"/>
        </w:rPr>
        <w:t xml:space="preserve">Journal </w:t>
      </w:r>
      <w:r w:rsidRPr="008D2D3B">
        <w:rPr>
          <w:rFonts w:cstheme="minorHAnsi"/>
          <w:color w:val="424243"/>
          <w:lang w:val="en-AU"/>
        </w:rPr>
        <w:t xml:space="preserve">of Taiwan </w:t>
      </w:r>
      <w:r w:rsidRPr="008D2D3B">
        <w:rPr>
          <w:rFonts w:cstheme="minorHAnsi"/>
          <w:color w:val="2C2C2D"/>
          <w:lang w:val="en-AU"/>
        </w:rPr>
        <w:t xml:space="preserve">Museum, </w:t>
      </w:r>
      <w:r w:rsidRPr="008D2D3B">
        <w:rPr>
          <w:rFonts w:cstheme="minorHAnsi"/>
          <w:color w:val="424243"/>
          <w:lang w:val="en-AU"/>
        </w:rPr>
        <w:t>51(2): 33</w:t>
      </w:r>
      <w:r w:rsidRPr="008D2D3B">
        <w:rPr>
          <w:rFonts w:cstheme="minorHAnsi"/>
          <w:color w:val="868586"/>
          <w:lang w:val="en-AU"/>
        </w:rPr>
        <w:t xml:space="preserve">- </w:t>
      </w:r>
      <w:r w:rsidRPr="008D2D3B">
        <w:rPr>
          <w:rFonts w:cstheme="minorHAnsi"/>
          <w:color w:val="2C2C2D"/>
          <w:lang w:val="en-AU"/>
        </w:rPr>
        <w:t>70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2C2C2D"/>
          <w:lang w:val="en-AU"/>
        </w:rPr>
      </w:pPr>
      <w:proofErr w:type="gramStart"/>
      <w:r w:rsidRPr="008D2D3B">
        <w:rPr>
          <w:rFonts w:cstheme="minorHAnsi"/>
          <w:color w:val="1A1A1B"/>
          <w:lang w:val="en-AU"/>
        </w:rPr>
        <w:t>Li</w:t>
      </w:r>
      <w:r w:rsidRPr="008D2D3B">
        <w:rPr>
          <w:rFonts w:cstheme="minorHAnsi"/>
          <w:color w:val="424243"/>
          <w:lang w:val="en-AU"/>
        </w:rPr>
        <w:t>e</w:t>
      </w:r>
      <w:r w:rsidRPr="008D2D3B">
        <w:rPr>
          <w:rFonts w:cstheme="minorHAnsi"/>
          <w:color w:val="1A1A1B"/>
          <w:lang w:val="en-AU"/>
        </w:rPr>
        <w:t xml:space="preserve">n </w:t>
      </w:r>
      <w:r w:rsidRPr="008D2D3B">
        <w:rPr>
          <w:rFonts w:cstheme="minorHAnsi"/>
          <w:color w:val="424243"/>
          <w:lang w:val="en-AU"/>
        </w:rPr>
        <w:t>,</w:t>
      </w:r>
      <w:proofErr w:type="gramEnd"/>
      <w:r w:rsidRPr="008D2D3B">
        <w:rPr>
          <w:rFonts w:cstheme="minorHAnsi"/>
          <w:color w:val="424243"/>
          <w:lang w:val="en-AU"/>
        </w:rPr>
        <w:t xml:space="preserve"> </w:t>
      </w:r>
      <w:r w:rsidRPr="008D2D3B">
        <w:rPr>
          <w:rFonts w:cstheme="minorHAnsi"/>
          <w:color w:val="1A1A1B"/>
          <w:lang w:val="en-AU"/>
        </w:rPr>
        <w:t>J.-C.</w:t>
      </w:r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Weng</w:t>
      </w:r>
      <w:r w:rsidRPr="008D2D3B">
        <w:rPr>
          <w:rFonts w:cstheme="minorHAnsi"/>
          <w:color w:val="424243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M</w:t>
      </w:r>
      <w:r w:rsidRPr="008D2D3B">
        <w:rPr>
          <w:rFonts w:cstheme="minorHAnsi"/>
          <w:color w:val="424243"/>
          <w:lang w:val="en-AU"/>
        </w:rPr>
        <w:t>.-</w:t>
      </w:r>
      <w:r w:rsidRPr="008D2D3B">
        <w:rPr>
          <w:rFonts w:cstheme="minorHAnsi"/>
          <w:color w:val="1A1A1B"/>
          <w:lang w:val="en-AU"/>
        </w:rPr>
        <w:t>H</w:t>
      </w:r>
      <w:r w:rsidRPr="008D2D3B">
        <w:rPr>
          <w:rFonts w:cstheme="minorHAnsi"/>
          <w:color w:val="424243"/>
          <w:lang w:val="en-AU"/>
        </w:rPr>
        <w:t xml:space="preserve">. </w:t>
      </w:r>
      <w:r w:rsidRPr="008D2D3B">
        <w:rPr>
          <w:rFonts w:cstheme="minorHAnsi"/>
          <w:color w:val="2C2C2D"/>
          <w:lang w:val="en-AU"/>
        </w:rPr>
        <w:t xml:space="preserve">and </w:t>
      </w:r>
      <w:r w:rsidRPr="008D2D3B">
        <w:rPr>
          <w:rFonts w:cstheme="minorHAnsi"/>
          <w:color w:val="1A1A1B"/>
          <w:lang w:val="en-AU"/>
        </w:rPr>
        <w:t>Lin</w:t>
      </w:r>
      <w:r w:rsidRPr="008D2D3B">
        <w:rPr>
          <w:rFonts w:cstheme="minorHAnsi"/>
          <w:color w:val="424243"/>
          <w:lang w:val="en-AU"/>
        </w:rPr>
        <w:t xml:space="preserve">, </w:t>
      </w:r>
      <w:r w:rsidRPr="008D2D3B">
        <w:rPr>
          <w:rFonts w:cstheme="minorHAnsi"/>
          <w:color w:val="2C2C2D"/>
          <w:lang w:val="en-AU"/>
        </w:rPr>
        <w:t xml:space="preserve">C.-C. </w:t>
      </w:r>
      <w:r w:rsidRPr="008D2D3B">
        <w:rPr>
          <w:rFonts w:cstheme="minorHAnsi"/>
          <w:color w:val="1A1A1B"/>
          <w:lang w:val="en-AU"/>
        </w:rPr>
        <w:t>1997</w:t>
      </w:r>
      <w:r w:rsidRPr="008D2D3B">
        <w:rPr>
          <w:rFonts w:cstheme="minorHAnsi"/>
          <w:color w:val="424243"/>
          <w:lang w:val="en-AU"/>
        </w:rPr>
        <w:t xml:space="preserve">. A Revision of </w:t>
      </w:r>
      <w:r w:rsidRPr="008D2D3B">
        <w:rPr>
          <w:rFonts w:cstheme="minorHAnsi"/>
          <w:color w:val="565656"/>
          <w:lang w:val="en-AU"/>
        </w:rPr>
        <w:t xml:space="preserve">the </w:t>
      </w:r>
      <w:r w:rsidRPr="008D2D3B">
        <w:rPr>
          <w:rFonts w:cstheme="minorHAnsi"/>
          <w:color w:val="424243"/>
          <w:lang w:val="en-AU"/>
        </w:rPr>
        <w:t xml:space="preserve">genus </w:t>
      </w:r>
      <w:r w:rsidR="008D2D3B" w:rsidRPr="008D2D3B">
        <w:rPr>
          <w:rFonts w:cstheme="minorHAnsi"/>
          <w:i/>
          <w:iCs/>
          <w:color w:val="424243"/>
          <w:lang w:val="en-AU"/>
        </w:rPr>
        <w:t>Culicoides</w:t>
      </w:r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424243"/>
          <w:lang w:val="en-AU"/>
        </w:rPr>
        <w:t xml:space="preserve">of Taiwan; </w:t>
      </w:r>
      <w:r w:rsidRPr="008D2D3B">
        <w:rPr>
          <w:rFonts w:cstheme="minorHAnsi"/>
          <w:color w:val="2C2C2D"/>
          <w:lang w:val="en-AU"/>
        </w:rPr>
        <w:t xml:space="preserve">Part </w:t>
      </w:r>
      <w:r w:rsidRPr="008D2D3B">
        <w:rPr>
          <w:rFonts w:cstheme="minorHAnsi"/>
          <w:color w:val="424243"/>
          <w:lang w:val="en-AU"/>
        </w:rPr>
        <w:t xml:space="preserve">I. Subgenus </w:t>
      </w:r>
      <w:proofErr w:type="spellStart"/>
      <w:r w:rsidRPr="008D2D3B">
        <w:rPr>
          <w:rFonts w:cstheme="minorHAnsi"/>
          <w:iCs/>
          <w:color w:val="424243"/>
          <w:lang w:val="en-AU"/>
        </w:rPr>
        <w:t>Trithecoides</w:t>
      </w:r>
      <w:proofErr w:type="spellEnd"/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565656"/>
          <w:lang w:val="en-AU"/>
        </w:rPr>
        <w:t>(</w:t>
      </w:r>
      <w:proofErr w:type="spellStart"/>
      <w:r w:rsidRPr="008D2D3B">
        <w:rPr>
          <w:rFonts w:cstheme="minorHAnsi"/>
          <w:color w:val="565656"/>
          <w:lang w:val="en-AU"/>
        </w:rPr>
        <w:t>Diptera</w:t>
      </w:r>
      <w:proofErr w:type="spellEnd"/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424243"/>
          <w:lang w:val="en-AU"/>
        </w:rPr>
        <w:t xml:space="preserve">Ceratopogonidae). </w:t>
      </w:r>
      <w:r w:rsidRPr="008D2D3B">
        <w:rPr>
          <w:rFonts w:cstheme="minorHAnsi"/>
          <w:color w:val="2C2C2D"/>
          <w:lang w:val="en-AU"/>
        </w:rPr>
        <w:t xml:space="preserve">Journal </w:t>
      </w:r>
      <w:r w:rsidRPr="008D2D3B">
        <w:rPr>
          <w:rFonts w:cstheme="minorHAnsi"/>
          <w:color w:val="424243"/>
          <w:lang w:val="en-AU"/>
        </w:rPr>
        <w:t xml:space="preserve">of Taiwan </w:t>
      </w:r>
      <w:r w:rsidRPr="008D2D3B">
        <w:rPr>
          <w:rFonts w:cstheme="minorHAnsi"/>
          <w:color w:val="2C2C2D"/>
          <w:lang w:val="en-AU"/>
        </w:rPr>
        <w:t xml:space="preserve">Museum, </w:t>
      </w:r>
      <w:r w:rsidRPr="008D2D3B">
        <w:rPr>
          <w:rFonts w:cstheme="minorHAnsi"/>
          <w:color w:val="424243"/>
          <w:lang w:val="en-AU"/>
        </w:rPr>
        <w:t>50(2): 155</w:t>
      </w:r>
      <w:r w:rsidRPr="008D2D3B">
        <w:rPr>
          <w:rFonts w:cstheme="minorHAnsi"/>
          <w:color w:val="868586"/>
          <w:lang w:val="en-AU"/>
        </w:rPr>
        <w:t xml:space="preserve">- </w:t>
      </w:r>
      <w:r w:rsidRPr="008D2D3B">
        <w:rPr>
          <w:rFonts w:cstheme="minorHAnsi"/>
          <w:color w:val="2C2C2D"/>
          <w:lang w:val="en-AU"/>
        </w:rPr>
        <w:t>187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8D2D3B">
        <w:rPr>
          <w:rFonts w:cstheme="minorHAnsi"/>
          <w:color w:val="1A1A1B"/>
          <w:lang w:val="en-AU"/>
        </w:rPr>
        <w:t>Li</w:t>
      </w:r>
      <w:r w:rsidRPr="008D2D3B">
        <w:rPr>
          <w:rFonts w:cstheme="minorHAnsi"/>
          <w:color w:val="424243"/>
          <w:lang w:val="en-AU"/>
        </w:rPr>
        <w:t>e</w:t>
      </w:r>
      <w:r w:rsidRPr="008D2D3B">
        <w:rPr>
          <w:rFonts w:cstheme="minorHAnsi"/>
          <w:color w:val="1A1A1B"/>
          <w:lang w:val="en-AU"/>
        </w:rPr>
        <w:t xml:space="preserve">n </w:t>
      </w:r>
      <w:r w:rsidRPr="008D2D3B">
        <w:rPr>
          <w:rFonts w:cstheme="minorHAnsi"/>
          <w:color w:val="424243"/>
          <w:lang w:val="en-AU"/>
        </w:rPr>
        <w:t>,</w:t>
      </w:r>
      <w:proofErr w:type="gramEnd"/>
      <w:r w:rsidRPr="008D2D3B">
        <w:rPr>
          <w:rFonts w:cstheme="minorHAnsi"/>
          <w:color w:val="424243"/>
          <w:lang w:val="en-AU"/>
        </w:rPr>
        <w:t xml:space="preserve"> </w:t>
      </w:r>
      <w:r w:rsidRPr="008D2D3B">
        <w:rPr>
          <w:rFonts w:cstheme="minorHAnsi"/>
          <w:color w:val="1A1A1B"/>
          <w:lang w:val="en-AU"/>
        </w:rPr>
        <w:t>J.-C.</w:t>
      </w:r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Weng</w:t>
      </w:r>
      <w:r w:rsidRPr="008D2D3B">
        <w:rPr>
          <w:rFonts w:cstheme="minorHAnsi"/>
          <w:color w:val="424243"/>
          <w:lang w:val="en-AU"/>
        </w:rPr>
        <w:t xml:space="preserve">, </w:t>
      </w:r>
      <w:r w:rsidRPr="008D2D3B">
        <w:rPr>
          <w:rFonts w:cstheme="minorHAnsi"/>
          <w:color w:val="1A1A1B"/>
          <w:lang w:val="en-AU"/>
        </w:rPr>
        <w:t>M</w:t>
      </w:r>
      <w:r w:rsidRPr="008D2D3B">
        <w:rPr>
          <w:rFonts w:cstheme="minorHAnsi"/>
          <w:color w:val="424243"/>
          <w:lang w:val="en-AU"/>
        </w:rPr>
        <w:t>.-</w:t>
      </w:r>
      <w:r w:rsidRPr="008D2D3B">
        <w:rPr>
          <w:rFonts w:cstheme="minorHAnsi"/>
          <w:color w:val="1A1A1B"/>
          <w:lang w:val="en-AU"/>
        </w:rPr>
        <w:t>H</w:t>
      </w:r>
      <w:r w:rsidRPr="008D2D3B">
        <w:rPr>
          <w:rFonts w:cstheme="minorHAnsi"/>
          <w:color w:val="424243"/>
          <w:lang w:val="en-AU"/>
        </w:rPr>
        <w:t xml:space="preserve">. </w:t>
      </w:r>
      <w:r w:rsidRPr="008D2D3B">
        <w:rPr>
          <w:rFonts w:cstheme="minorHAnsi"/>
          <w:color w:val="2C2C2D"/>
          <w:lang w:val="en-AU"/>
        </w:rPr>
        <w:t xml:space="preserve">and </w:t>
      </w:r>
      <w:r w:rsidRPr="008D2D3B">
        <w:rPr>
          <w:rFonts w:cstheme="minorHAnsi"/>
          <w:color w:val="1A1A1B"/>
          <w:lang w:val="en-AU"/>
        </w:rPr>
        <w:t>Lin</w:t>
      </w:r>
      <w:r w:rsidRPr="008D2D3B">
        <w:rPr>
          <w:rFonts w:cstheme="minorHAnsi"/>
          <w:color w:val="424243"/>
          <w:lang w:val="en-AU"/>
        </w:rPr>
        <w:t xml:space="preserve">, </w:t>
      </w:r>
      <w:r w:rsidRPr="008D2D3B">
        <w:rPr>
          <w:rFonts w:cstheme="minorHAnsi"/>
          <w:color w:val="2C2C2D"/>
          <w:lang w:val="en-AU"/>
        </w:rPr>
        <w:t xml:space="preserve">C.-C. </w:t>
      </w:r>
      <w:r w:rsidRPr="008D2D3B">
        <w:rPr>
          <w:rFonts w:cstheme="minorHAnsi"/>
          <w:color w:val="1A1A1B"/>
          <w:lang w:val="en-AU"/>
        </w:rPr>
        <w:t>1998</w:t>
      </w:r>
      <w:r w:rsidRPr="008D2D3B">
        <w:rPr>
          <w:rFonts w:cstheme="minorHAnsi"/>
          <w:color w:val="424243"/>
          <w:lang w:val="en-AU"/>
        </w:rPr>
        <w:t xml:space="preserve">. A Revision of </w:t>
      </w:r>
      <w:r w:rsidRPr="008D2D3B">
        <w:rPr>
          <w:rFonts w:cstheme="minorHAnsi"/>
          <w:color w:val="565656"/>
          <w:lang w:val="en-AU"/>
        </w:rPr>
        <w:t xml:space="preserve">the </w:t>
      </w:r>
      <w:r w:rsidRPr="008D2D3B">
        <w:rPr>
          <w:rFonts w:cstheme="minorHAnsi"/>
          <w:color w:val="424243"/>
          <w:lang w:val="en-AU"/>
        </w:rPr>
        <w:t xml:space="preserve">genus </w:t>
      </w:r>
      <w:r w:rsidR="008D2D3B" w:rsidRPr="008D2D3B">
        <w:rPr>
          <w:rFonts w:cstheme="minorHAnsi"/>
          <w:i/>
          <w:iCs/>
          <w:color w:val="424243"/>
          <w:lang w:val="en-AU"/>
        </w:rPr>
        <w:t>Culicoides</w:t>
      </w:r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424243"/>
          <w:lang w:val="en-AU"/>
        </w:rPr>
        <w:t xml:space="preserve">of Taiwan; </w:t>
      </w:r>
      <w:r w:rsidRPr="008D2D3B">
        <w:rPr>
          <w:rFonts w:cstheme="minorHAnsi"/>
          <w:color w:val="2C2C2D"/>
          <w:lang w:val="en-AU"/>
        </w:rPr>
        <w:t xml:space="preserve">Part </w:t>
      </w:r>
      <w:r w:rsidRPr="008D2D3B">
        <w:rPr>
          <w:rFonts w:cstheme="minorHAnsi"/>
          <w:color w:val="424243"/>
          <w:lang w:val="en-AU"/>
        </w:rPr>
        <w:t xml:space="preserve">II. Subgenus </w:t>
      </w:r>
      <w:proofErr w:type="spellStart"/>
      <w:r w:rsidRPr="008D2D3B">
        <w:rPr>
          <w:rFonts w:cstheme="minorHAnsi"/>
          <w:iCs/>
          <w:color w:val="424243"/>
          <w:lang w:val="en-AU"/>
        </w:rPr>
        <w:t>Avaritia</w:t>
      </w:r>
      <w:proofErr w:type="spellEnd"/>
      <w:r w:rsidRPr="008D2D3B">
        <w:rPr>
          <w:rFonts w:cstheme="minorHAnsi"/>
          <w:iCs/>
          <w:color w:val="424243"/>
          <w:lang w:val="en-AU"/>
        </w:rPr>
        <w:t xml:space="preserve"> </w:t>
      </w:r>
      <w:r w:rsidRPr="008D2D3B">
        <w:rPr>
          <w:rFonts w:cstheme="minorHAnsi"/>
          <w:color w:val="565656"/>
          <w:lang w:val="en-AU"/>
        </w:rPr>
        <w:t>(</w:t>
      </w:r>
      <w:proofErr w:type="spellStart"/>
      <w:r w:rsidRPr="008D2D3B">
        <w:rPr>
          <w:rFonts w:cstheme="minorHAnsi"/>
          <w:color w:val="565656"/>
          <w:lang w:val="en-AU"/>
        </w:rPr>
        <w:t>Diptera</w:t>
      </w:r>
      <w:proofErr w:type="spellEnd"/>
      <w:r w:rsidRPr="008D2D3B">
        <w:rPr>
          <w:rFonts w:cstheme="minorHAnsi"/>
          <w:color w:val="565656"/>
          <w:lang w:val="en-AU"/>
        </w:rPr>
        <w:t xml:space="preserve">, </w:t>
      </w:r>
      <w:r w:rsidRPr="008D2D3B">
        <w:rPr>
          <w:rFonts w:cstheme="minorHAnsi"/>
          <w:color w:val="424243"/>
          <w:lang w:val="en-AU"/>
        </w:rPr>
        <w:t xml:space="preserve">Ceratopogonidae). </w:t>
      </w:r>
      <w:r w:rsidRPr="008D2D3B">
        <w:rPr>
          <w:rFonts w:cstheme="minorHAnsi"/>
          <w:color w:val="2C2C2D"/>
          <w:lang w:val="en-AU"/>
        </w:rPr>
        <w:t xml:space="preserve">Journal </w:t>
      </w:r>
      <w:r w:rsidRPr="008D2D3B">
        <w:rPr>
          <w:rFonts w:cstheme="minorHAnsi"/>
          <w:color w:val="424243"/>
          <w:lang w:val="en-AU"/>
        </w:rPr>
        <w:t xml:space="preserve">of Taiwan </w:t>
      </w:r>
      <w:r w:rsidRPr="008D2D3B">
        <w:rPr>
          <w:rFonts w:cstheme="minorHAnsi"/>
          <w:color w:val="2C2C2D"/>
          <w:lang w:val="en-AU"/>
        </w:rPr>
        <w:t xml:space="preserve">Museum, </w:t>
      </w:r>
      <w:r w:rsidRPr="008D2D3B">
        <w:rPr>
          <w:rFonts w:cstheme="minorHAnsi"/>
          <w:color w:val="424243"/>
          <w:lang w:val="en-AU"/>
        </w:rPr>
        <w:t>51(1): 21</w:t>
      </w:r>
      <w:r w:rsidRPr="008D2D3B">
        <w:rPr>
          <w:rFonts w:cstheme="minorHAnsi"/>
          <w:color w:val="868586"/>
          <w:lang w:val="en-AU"/>
        </w:rPr>
        <w:t xml:space="preserve">- </w:t>
      </w:r>
      <w:r w:rsidRPr="008D2D3B">
        <w:rPr>
          <w:rFonts w:cstheme="minorHAnsi"/>
          <w:color w:val="2C2C2D"/>
          <w:lang w:val="en-AU"/>
        </w:rPr>
        <w:t>48</w:t>
      </w:r>
    </w:p>
    <w:p w:rsidR="00273617" w:rsidRPr="008D2D3B" w:rsidRDefault="00273617" w:rsidP="0027361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spellStart"/>
      <w:r w:rsidRPr="008D2D3B">
        <w:rPr>
          <w:rFonts w:cstheme="minorHAnsi"/>
        </w:rPr>
        <w:t>Pakarnseree</w:t>
      </w:r>
      <w:proofErr w:type="spellEnd"/>
      <w:r w:rsidRPr="008D2D3B">
        <w:rPr>
          <w:rFonts w:cstheme="minorHAnsi"/>
        </w:rPr>
        <w:t xml:space="preserve">, L. (1976) Taxonomic study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(</w:t>
      </w:r>
      <w:proofErr w:type="spellStart"/>
      <w:r w:rsidRPr="008D2D3B">
        <w:rPr>
          <w:rFonts w:cstheme="minorHAnsi"/>
        </w:rPr>
        <w:t>Diptera</w:t>
      </w:r>
      <w:proofErr w:type="spellEnd"/>
      <w:r w:rsidRPr="008D2D3B">
        <w:rPr>
          <w:rFonts w:cstheme="minorHAnsi"/>
        </w:rPr>
        <w:t xml:space="preserve">: Ceratopogonidae) at Phuket and Songkhla, Southern Thailand. Department of Entomology. </w:t>
      </w:r>
      <w:proofErr w:type="spellStart"/>
      <w:r w:rsidRPr="008D2D3B">
        <w:rPr>
          <w:rFonts w:cstheme="minorHAnsi"/>
        </w:rPr>
        <w:t>MScThesis</w:t>
      </w:r>
      <w:proofErr w:type="spellEnd"/>
      <w:r w:rsidRPr="008D2D3B">
        <w:rPr>
          <w:rFonts w:cstheme="minorHAnsi"/>
        </w:rPr>
        <w:t xml:space="preserve">, </w:t>
      </w:r>
      <w:proofErr w:type="spellStart"/>
      <w:r w:rsidRPr="008D2D3B">
        <w:rPr>
          <w:rFonts w:cstheme="minorHAnsi"/>
        </w:rPr>
        <w:t>Kasetsart</w:t>
      </w:r>
      <w:proofErr w:type="spellEnd"/>
      <w:r w:rsidRPr="008D2D3B">
        <w:rPr>
          <w:rFonts w:cstheme="minorHAnsi"/>
        </w:rPr>
        <w:t xml:space="preserve"> University Graduate School, Bangkok, 170 pp. [in Thai]</w:t>
      </w:r>
    </w:p>
    <w:p w:rsidR="007F6E4D" w:rsidRPr="008D2D3B" w:rsidRDefault="00273617" w:rsidP="008D2D3B">
      <w:pPr>
        <w:pStyle w:val="ListParagraph"/>
        <w:numPr>
          <w:ilvl w:val="0"/>
          <w:numId w:val="2"/>
        </w:numPr>
        <w:ind w:right="-285"/>
        <w:rPr>
          <w:rFonts w:cstheme="minorHAnsi"/>
        </w:rPr>
      </w:pPr>
      <w:r w:rsidRPr="008D2D3B">
        <w:rPr>
          <w:rFonts w:cstheme="minorHAnsi"/>
        </w:rPr>
        <w:t>Bellis GA</w:t>
      </w:r>
      <w:r w:rsidR="00F07717" w:rsidRPr="008D2D3B">
        <w:rPr>
          <w:rFonts w:cstheme="minorHAnsi"/>
        </w:rPr>
        <w:t>.</w:t>
      </w:r>
      <w:r w:rsidRPr="008D2D3B">
        <w:rPr>
          <w:rFonts w:cstheme="minorHAnsi"/>
        </w:rPr>
        <w:t xml:space="preserve"> Key to females of economically important species of </w:t>
      </w:r>
      <w:r w:rsidR="008D2D3B" w:rsidRPr="008D2D3B">
        <w:rPr>
          <w:rFonts w:cstheme="minorHAnsi"/>
          <w:i/>
        </w:rPr>
        <w:t>Culicoides</w:t>
      </w:r>
      <w:r w:rsidRPr="008D2D3B">
        <w:rPr>
          <w:rFonts w:cstheme="minorHAnsi"/>
        </w:rPr>
        <w:t xml:space="preserve"> subgenus </w:t>
      </w:r>
      <w:proofErr w:type="spellStart"/>
      <w:r w:rsidRPr="008D2D3B">
        <w:rPr>
          <w:rFonts w:cstheme="minorHAnsi"/>
        </w:rPr>
        <w:t>Avaritia</w:t>
      </w:r>
      <w:proofErr w:type="spellEnd"/>
      <w:r w:rsidRPr="008D2D3B">
        <w:rPr>
          <w:rFonts w:cstheme="minorHAnsi"/>
        </w:rPr>
        <w:t xml:space="preserve"> from southern Asia and Australasia using characters visible under a stereomicroscope</w:t>
      </w:r>
      <w:r w:rsidR="00F07717" w:rsidRPr="008D2D3B">
        <w:rPr>
          <w:rFonts w:cstheme="minorHAnsi"/>
        </w:rPr>
        <w:t xml:space="preserve">. </w:t>
      </w:r>
      <w:hyperlink r:id="rId10" w:history="1">
        <w:r w:rsidR="00F07717" w:rsidRPr="008D2D3B">
          <w:rPr>
            <w:rStyle w:val="Hyperlink"/>
          </w:rPr>
          <w:t>https://www.gnatwork.ac.uk/african-horse-sickness-resources</w:t>
        </w:r>
      </w:hyperlink>
      <w:r w:rsidR="00F07717" w:rsidRPr="008D2D3B">
        <w:rPr>
          <w:rFonts w:cstheme="minorHAnsi"/>
        </w:rPr>
        <w:t>.</w:t>
      </w:r>
    </w:p>
    <w:sectPr w:rsidR="007F6E4D" w:rsidRPr="008D2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833" w:rsidRDefault="00883833" w:rsidP="00300B5A">
      <w:pPr>
        <w:spacing w:after="0" w:line="240" w:lineRule="auto"/>
      </w:pPr>
      <w:r>
        <w:separator/>
      </w:r>
    </w:p>
  </w:endnote>
  <w:endnote w:type="continuationSeparator" w:id="0">
    <w:p w:rsidR="00883833" w:rsidRDefault="00883833" w:rsidP="00300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10125075</wp:posOffset>
              </wp:positionV>
              <wp:extent cx="7560310" cy="375920"/>
              <wp:effectExtent l="0" t="0" r="0" b="5080"/>
              <wp:wrapNone/>
              <wp:docPr id="1" name="MSIPCMb0124a5f927f31347c0e1a71" descr="{&quot;HashCode&quot;:-24233945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759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00B5A" w:rsidRPr="00300B5A" w:rsidRDefault="00300B5A" w:rsidP="00300B5A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</w:pPr>
                          <w:r w:rsidRPr="00300B5A">
                            <w:rPr>
                              <w:rFonts w:ascii="Calibri" w:hAnsi="Calibri" w:cs="Calibri"/>
                              <w:color w:val="FF8939"/>
                              <w:sz w:val="44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b0124a5f927f31347c0e1a71" o:spid="_x0000_s1026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ZpOHgMAADcGAAAOAAAAZHJzL2Uyb0RvYy54bWysVMtu2zoQ3RfoPwhadFVHD0t25MYpEgdu&#10;A7itAecia5qiIqISqZJ0rLTov99DinKb3rsoim6k4cxwHmcO5+Jt3zbBI1OaS7EMk7M4DJigsuTi&#10;YRn+c7eenIeBNkSUpJGCLcMnpsO3ly9fXBy7BUtlLZuSqQBBhF4cu2VYG9MtokjTmrVEn8mOCRgr&#10;qVpicFQPUanIEdHbJkrjeBYdpSo7JSnTGtqbwRheuvhVxaj5VFWamaBZhqjNuK9y3739RpcXZPGg&#10;SFdz6ssgf1BFS7hA0lOoG2JIcFD8P6FaTpXUsjJnVLaRrCpOmesB3STxL93satIx1wvA0d0JJv33&#10;wtKPj1sV8BKzCwNBWozow+52u/qwj5M0I3lVpPNqmkyzOY1ZQubwKpmmQPDbqy8Had68J7peyZIN&#10;p8UkzdLptMjy+WtvZ/yhNt56noEh3nDPS1N7fV7kJ/22IZS1TIx3Bpe1lIapQfYBbkXJeh9g+G0V&#10;b4l6eua1AwXATe+X+Lt3svOa+JR4w6oxJ5TfLTWOnV4AoV0HjEx/LXsLk9drKO3E+0q19o9ZBrCD&#10;ZE8nYrHeBBTKeT6LpwlMFLbpPC9Sx7zox+1OafOOyTawwjJUqNrxiTxutEFGuI4uNpmQa940jryN&#10;CI7LcDbNY3fhZMGNRlhfFIEYXhpI+a3AcOPrtJisZ+fzSbbO8kkxj88ncVJcF7M4K7Kb9XcbL8kW&#10;NS9LJjZcsPGBJNnvEdA/1YHa7ok8K1XLhpe2D1ub7W7VqOCR4KXuwYHPFmg08ZNX9LwcZ0Z34991&#10;GdmZDbOxkun3vR/YXpZPmKOSwBej0B1dcyTdEG22ROHVQ4lNZj7hUzUSoEovhUEt1df/01t/YAFr&#10;GByxRZah/nIgioVBcyvwTIskyxDWuAME5YQ0z+IYp/2oFod2JdE3XhfKcqJ1Ns0oVkq299h0VzYd&#10;TERQJAVQo7gyOMGATUnZ1ZWTsWE6YjZi11EbekT5rr8nqvNEM8DvoxwXDVn8wrfB194U8upgZMUd&#10;GS2yA5zA3h6wndwU/Ca16+/ns/P6se8v/wUAAP//AwBQSwMEFAAGAAgAAAAhAG/rl7DiAAAACwEA&#10;AA8AAABkcnMvZG93bnJldi54bWxMj0FPwzAMhe9I/IfISFwmlm6jLS1NpwlpJyQ0BhLXrDVtReOU&#10;Jt0yfj3eCW6239Pz94p1ML044ug6SwoW8wgEUmXrjhoF72/buwcQzmuqdW8JFZzRwbq8vip0XtsT&#10;veJx7xvBIeRyraD1fsildFWLRru5HZBY+7Sj0Z7XsZH1qE8cbnq5jKJEGt0Rf2j1gE8tVl/7ySiY&#10;/Zhq9Zxulx+7l+8pbNLZOQuTUrc3YfMIwmPwf2a44DM6lMx0sBPVTvQKuIjna5zdxyAu+iKLEhAH&#10;npJ4lYIsC/m/Q/kLAAD//wMAUEsBAi0AFAAGAAgAAAAhALaDOJL+AAAA4QEAABMAAAAAAAAAAAAA&#10;AAAAAAAAAFtDb250ZW50X1R5cGVzXS54bWxQSwECLQAUAAYACAAAACEAOP0h/9YAAACUAQAACwAA&#10;AAAAAAAAAAAAAAAvAQAAX3JlbHMvLnJlbHNQSwECLQAUAAYACAAAACEAICGaTh4DAAA3BgAADgAA&#10;AAAAAAAAAAAAAAAuAgAAZHJzL2Uyb0RvYy54bWxQSwECLQAUAAYACAAAACEAb+uXsOIAAAALAQAA&#10;DwAAAAAAAAAAAAAAAAB4BQAAZHJzL2Rvd25yZXYueG1sUEsFBgAAAAAEAAQA8wAAAIcGAAAAAA==&#10;" o:allowincell="f" filled="f" stroked="f" strokeweight=".5pt">
              <v:textbox inset=",0,20pt,0">
                <w:txbxContent>
                  <w:p w:rsidR="00300B5A" w:rsidRPr="00300B5A" w:rsidRDefault="00300B5A" w:rsidP="00300B5A">
                    <w:pPr>
                      <w:spacing w:after="0"/>
                      <w:jc w:val="right"/>
                      <w:rPr>
                        <w:rFonts w:ascii="Calibri" w:hAnsi="Calibri" w:cs="Calibri"/>
                        <w:color w:val="FF8939"/>
                        <w:sz w:val="44"/>
                      </w:rPr>
                    </w:pPr>
                    <w:r w:rsidRPr="00300B5A">
                      <w:rPr>
                        <w:rFonts w:ascii="Calibri" w:hAnsi="Calibri" w:cs="Calibri"/>
                        <w:color w:val="FF8939"/>
                        <w:sz w:val="44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833" w:rsidRDefault="00883833" w:rsidP="00300B5A">
      <w:pPr>
        <w:spacing w:after="0" w:line="240" w:lineRule="auto"/>
      </w:pPr>
      <w:r>
        <w:separator/>
      </w:r>
    </w:p>
  </w:footnote>
  <w:footnote w:type="continuationSeparator" w:id="0">
    <w:p w:rsidR="00883833" w:rsidRDefault="00883833" w:rsidP="00300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B5A" w:rsidRDefault="00300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C44"/>
    <w:multiLevelType w:val="hybridMultilevel"/>
    <w:tmpl w:val="53A20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E62F4D"/>
    <w:multiLevelType w:val="hybridMultilevel"/>
    <w:tmpl w:val="80688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DD565F"/>
    <w:multiLevelType w:val="hybridMultilevel"/>
    <w:tmpl w:val="71CE46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35B42"/>
    <w:multiLevelType w:val="hybridMultilevel"/>
    <w:tmpl w:val="87902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A5"/>
    <w:rsid w:val="000442F1"/>
    <w:rsid w:val="00164051"/>
    <w:rsid w:val="001E7C96"/>
    <w:rsid w:val="002130D4"/>
    <w:rsid w:val="00213825"/>
    <w:rsid w:val="00251A11"/>
    <w:rsid w:val="00273617"/>
    <w:rsid w:val="002C1439"/>
    <w:rsid w:val="00300B5A"/>
    <w:rsid w:val="00342510"/>
    <w:rsid w:val="00410E65"/>
    <w:rsid w:val="0043177A"/>
    <w:rsid w:val="0046330A"/>
    <w:rsid w:val="00491AE0"/>
    <w:rsid w:val="00496F37"/>
    <w:rsid w:val="004C0D5E"/>
    <w:rsid w:val="004D2163"/>
    <w:rsid w:val="005974B5"/>
    <w:rsid w:val="006B0B31"/>
    <w:rsid w:val="00723477"/>
    <w:rsid w:val="007F6E4D"/>
    <w:rsid w:val="00800695"/>
    <w:rsid w:val="008016CC"/>
    <w:rsid w:val="00883833"/>
    <w:rsid w:val="008A2592"/>
    <w:rsid w:val="008C6C3A"/>
    <w:rsid w:val="008D2D3B"/>
    <w:rsid w:val="00913580"/>
    <w:rsid w:val="00973ADC"/>
    <w:rsid w:val="009F01D9"/>
    <w:rsid w:val="00E264F0"/>
    <w:rsid w:val="00E723C8"/>
    <w:rsid w:val="00E844A5"/>
    <w:rsid w:val="00EE7298"/>
    <w:rsid w:val="00F07717"/>
    <w:rsid w:val="00F1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5985EE"/>
  <w15:docId w15:val="{26760E74-92D1-4387-8D24-8A5C9D34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6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5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5A"/>
  </w:style>
  <w:style w:type="paragraph" w:styleId="Footer">
    <w:name w:val="footer"/>
    <w:basedOn w:val="Normal"/>
    <w:link w:val="FooterChar"/>
    <w:uiPriority w:val="99"/>
    <w:unhideWhenUsed/>
    <w:rsid w:val="00300B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s.dtic.mil/docs/citations/ADA2625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natwork.ac.uk/african-horse-sickness-resour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pringer.com/gp/book/978321183133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78AA-8ABB-4DA7-B4B1-9B04636EC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2118</Words>
  <Characters>12079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Carpenter</dc:creator>
  <cp:lastModifiedBy>Simon Carpenter</cp:lastModifiedBy>
  <cp:revision>2</cp:revision>
  <dcterms:created xsi:type="dcterms:W3CDTF">2020-04-27T08:32:00Z</dcterms:created>
  <dcterms:modified xsi:type="dcterms:W3CDTF">2020-04-27T08:32:00Z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c76c141-ac86-40e5-abf2-c6f60e474cee_Enabled">
    <vt:lpwstr>True</vt:lpwstr>
  </property>
  <property fmtid="{D5CDD505-2E9C-101B-9397-08002B2CF9AE}" pid="3" name="MSIP_Label_2c76c141-ac86-40e5-abf2-c6f60e474cee_SiteId">
    <vt:lpwstr>fcb2b37b-5da0-466b-9b83-0014b67a7c78</vt:lpwstr>
  </property>
  <property fmtid="{D5CDD505-2E9C-101B-9397-08002B2CF9AE}" pid="4" name="MSIP_Label_2c76c141-ac86-40e5-abf2-c6f60e474cee_Owner">
    <vt:lpwstr>patrick.page@bayer.com</vt:lpwstr>
  </property>
  <property fmtid="{D5CDD505-2E9C-101B-9397-08002B2CF9AE}" pid="5" name="MSIP_Label_2c76c141-ac86-40e5-abf2-c6f60e474cee_SetDate">
    <vt:lpwstr>2020-04-27T00:38:01.6022577Z</vt:lpwstr>
  </property>
  <property fmtid="{D5CDD505-2E9C-101B-9397-08002B2CF9AE}" pid="6" name="MSIP_Label_2c76c141-ac86-40e5-abf2-c6f60e474cee_Name">
    <vt:lpwstr>RESTRICTED</vt:lpwstr>
  </property>
  <property fmtid="{D5CDD505-2E9C-101B-9397-08002B2CF9AE}" pid="7" name="MSIP_Label_2c76c141-ac86-40e5-abf2-c6f60e474cee_Application">
    <vt:lpwstr>Microsoft Azure Information Protection</vt:lpwstr>
  </property>
  <property fmtid="{D5CDD505-2E9C-101B-9397-08002B2CF9AE}" pid="8" name="MSIP_Label_2c76c141-ac86-40e5-abf2-c6f60e474cee_Extended_MSFT_Method">
    <vt:lpwstr>Automatic</vt:lpwstr>
  </property>
  <property fmtid="{D5CDD505-2E9C-101B-9397-08002B2CF9AE}" pid="9" name="Sensitivity">
    <vt:lpwstr>RESTRICTED</vt:lpwstr>
  </property>
</Properties>
</file>